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88" w:rsidRDefault="007A1C88" w:rsidP="007A1C8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728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88" w:rsidRPr="00EC4F79" w:rsidRDefault="007A1C88" w:rsidP="007A1C88">
      <w:pPr>
        <w:jc w:val="center"/>
      </w:pPr>
    </w:p>
    <w:p w:rsidR="007A1C88" w:rsidRPr="00EC4F79" w:rsidRDefault="007A1C88" w:rsidP="007A1C88">
      <w:pPr>
        <w:jc w:val="center"/>
      </w:pPr>
    </w:p>
    <w:p w:rsidR="007A1C88" w:rsidRPr="00EC4F79" w:rsidRDefault="007A1C88" w:rsidP="007A1C88">
      <w:pPr>
        <w:jc w:val="center"/>
      </w:pP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>Республика Крым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>Белогорский район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>Криничненский сельский совет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>8-я сессия 1-го созыва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РЕШЕНИЕ 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25декабря  2014 года                           с. Криничное                                № 36 </w:t>
      </w:r>
    </w:p>
    <w:p w:rsidR="007A1C88" w:rsidRPr="006F51DB" w:rsidRDefault="007A1C88" w:rsidP="007A1C88">
      <w:pPr>
        <w:rPr>
          <w:rFonts w:ascii="Times New Roman" w:hAnsi="Times New Roman"/>
          <w:sz w:val="28"/>
          <w:szCs w:val="28"/>
        </w:rPr>
      </w:pPr>
    </w:p>
    <w:p w:rsidR="007A1C88" w:rsidRPr="006F51DB" w:rsidRDefault="007A1C88" w:rsidP="007A1C88">
      <w:pPr>
        <w:rPr>
          <w:rFonts w:ascii="Times New Roman" w:hAnsi="Times New Roman"/>
        </w:rPr>
      </w:pP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>Об установлении налога на имущество</w:t>
      </w: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>физических лиц на территории</w:t>
      </w: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>Криничненского сельского совета</w:t>
      </w:r>
    </w:p>
    <w:p w:rsidR="007A1C88" w:rsidRPr="006F51DB" w:rsidRDefault="007A1C88" w:rsidP="007A1C88">
      <w:pPr>
        <w:rPr>
          <w:rFonts w:ascii="Times New Roman" w:hAnsi="Times New Roman"/>
          <w:b/>
        </w:rPr>
      </w:pPr>
      <w:r w:rsidRPr="006F51DB">
        <w:rPr>
          <w:rFonts w:ascii="Times New Roman" w:hAnsi="Times New Roman"/>
        </w:rPr>
        <w:t xml:space="preserve"> </w:t>
      </w:r>
    </w:p>
    <w:p w:rsidR="007A1C88" w:rsidRPr="006F51DB" w:rsidRDefault="007A1C88" w:rsidP="007A1C88">
      <w:pPr>
        <w:ind w:firstLine="540"/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</w:t>
      </w:r>
      <w:proofErr w:type="gramStart"/>
      <w:r w:rsidRPr="006F51DB">
        <w:rPr>
          <w:rFonts w:ascii="Times New Roman" w:hAnsi="Times New Roman"/>
        </w:rPr>
        <w:t>В соответствии с  Федеральным законом от 6 октября 2003 года          № 131-ФЗ «Об общих принципах организации местного самоуправления в  Российской Федерации», Законом  Российской Федерации от 9 декабря 1991 года № 2003-1 "О налогах на имущество физических лиц", статьями 12, 15 части 1 Налогового кодекса Российской Федерации, Законом Республики Крым от 05.06.2014 № 16-ЗРК «О структуре и наименовании органов местного самоуправления в Республике Крым</w:t>
      </w:r>
      <w:proofErr w:type="gramEnd"/>
      <w:r w:rsidRPr="006F51DB">
        <w:rPr>
          <w:rFonts w:ascii="Times New Roman" w:hAnsi="Times New Roman"/>
        </w:rPr>
        <w:t xml:space="preserve">, численности, сроках полномочий и дате </w:t>
      </w:r>
      <w:proofErr w:type="gramStart"/>
      <w:r w:rsidRPr="006F51DB">
        <w:rPr>
          <w:rFonts w:ascii="Times New Roman" w:hAnsi="Times New Roman"/>
        </w:rPr>
        <w:t>проведения выборов депутатов представительных органов муниципальных образований первого созыва</w:t>
      </w:r>
      <w:proofErr w:type="gramEnd"/>
      <w:r w:rsidRPr="006F51DB">
        <w:rPr>
          <w:rFonts w:ascii="Times New Roman" w:hAnsi="Times New Roman"/>
        </w:rPr>
        <w:t xml:space="preserve"> в Республике Крым», Законом Республики Крым от 21.08.2014 № 54-ЗРК «Об основах местного самоуправления в Республике Крым»  </w:t>
      </w:r>
    </w:p>
    <w:p w:rsidR="007A1C88" w:rsidRPr="006F51DB" w:rsidRDefault="007A1C88" w:rsidP="007A1C88">
      <w:pPr>
        <w:ind w:firstLine="540"/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Криничненский сельский совет РЕШИЛ: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</w:p>
    <w:p w:rsidR="007A1C88" w:rsidRPr="006F51DB" w:rsidRDefault="007A1C88" w:rsidP="007A1C88">
      <w:pPr>
        <w:tabs>
          <w:tab w:val="left" w:pos="720"/>
        </w:tabs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       1. Ввести на территории Криничненского сельского совета  налог на имущество физических лиц. </w:t>
      </w:r>
    </w:p>
    <w:p w:rsidR="007A1C88" w:rsidRPr="006F51DB" w:rsidRDefault="007A1C88" w:rsidP="007A1C88">
      <w:pPr>
        <w:tabs>
          <w:tab w:val="left" w:pos="720"/>
        </w:tabs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        2. Объектами налогообложения признаются следующие виды имущества: жилой дом,  квартира,  комната,  дача,  гараж,  иное строение, помещение и сооружение, доля в праве общей собственности на вышеуказанное имущество, расположенные на территории Криничненского сельского совета.</w:t>
      </w:r>
    </w:p>
    <w:p w:rsidR="007A1C88" w:rsidRPr="006F51DB" w:rsidRDefault="007A1C88" w:rsidP="007A1C88">
      <w:pPr>
        <w:tabs>
          <w:tab w:val="left" w:pos="540"/>
          <w:tab w:val="left" w:pos="720"/>
        </w:tabs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       3. Установить следующие ставки налога на объекты налогообложения, указанные в п. 2 настоящего решения, в зависимости от их суммарной инвентаризационной стоимости:  </w:t>
      </w:r>
    </w:p>
    <w:p w:rsidR="007A1C88" w:rsidRPr="006F51DB" w:rsidRDefault="007A1C88" w:rsidP="007A1C88">
      <w:pPr>
        <w:jc w:val="center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799"/>
      </w:tblGrid>
      <w:tr w:rsidR="007A1C88" w:rsidRPr="000413B9" w:rsidTr="001B6D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center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  <w:bCs/>
              </w:rPr>
              <w:t>Суммарная  инвентаризационная стоимость объекта налогообложения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center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  <w:bCs/>
              </w:rPr>
              <w:t>Ставка налога</w:t>
            </w:r>
          </w:p>
        </w:tc>
      </w:tr>
      <w:tr w:rsidR="007A1C88" w:rsidRPr="000413B9" w:rsidTr="001B6D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both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до 300 000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center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до 0,1 процента</w:t>
            </w:r>
          </w:p>
        </w:tc>
      </w:tr>
      <w:tr w:rsidR="007A1C88" w:rsidRPr="000413B9" w:rsidTr="001B6D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both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свыше 300000 рублей до 500000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center"/>
              <w:rPr>
                <w:rFonts w:ascii="Times New Roman" w:hAnsi="Times New Roman"/>
              </w:rPr>
            </w:pPr>
          </w:p>
          <w:p w:rsidR="007A1C88" w:rsidRPr="000413B9" w:rsidRDefault="007A1C88" w:rsidP="001B6D2E">
            <w:pPr>
              <w:jc w:val="center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от 0,1 до 0,3 процентов</w:t>
            </w:r>
          </w:p>
        </w:tc>
      </w:tr>
      <w:tr w:rsidR="007A1C88" w:rsidRPr="000413B9" w:rsidTr="001B6D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both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свыше 500000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8" w:rsidRPr="000413B9" w:rsidRDefault="007A1C88" w:rsidP="001B6D2E">
            <w:pPr>
              <w:jc w:val="center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от 0,3 до 2,0 процентов</w:t>
            </w:r>
          </w:p>
        </w:tc>
      </w:tr>
    </w:tbl>
    <w:p w:rsidR="007A1C88" w:rsidRPr="006F51DB" w:rsidRDefault="007A1C88" w:rsidP="007A1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A1C88" w:rsidRPr="006F51DB" w:rsidRDefault="007A1C88" w:rsidP="007A1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DB">
        <w:rPr>
          <w:rFonts w:ascii="Times New Roman" w:hAnsi="Times New Roman" w:cs="Times New Roman"/>
          <w:sz w:val="24"/>
          <w:szCs w:val="24"/>
        </w:rPr>
        <w:t xml:space="preserve">  4. Налоги зачисляются в  бюджет Криничненского сельского совета  по месту нахождения (регистрации) объекта налогообложения.</w:t>
      </w:r>
    </w:p>
    <w:p w:rsidR="007A1C88" w:rsidRPr="006F51DB" w:rsidRDefault="007A1C88" w:rsidP="007A1C88">
      <w:pPr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       5. Уплата налога производится не позднее 1 ноября  года, следующего за истекшим налоговым периодом.</w:t>
      </w:r>
    </w:p>
    <w:p w:rsidR="007A1C88" w:rsidRPr="006F51DB" w:rsidRDefault="007A1C88" w:rsidP="007A1C8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51DB">
        <w:rPr>
          <w:rFonts w:ascii="Times New Roman" w:hAnsi="Times New Roman" w:cs="Times New Roman"/>
          <w:sz w:val="24"/>
          <w:szCs w:val="24"/>
        </w:rPr>
        <w:t xml:space="preserve">         6. Настоящее решение подлежит обнародованию на доске объявлений сельского совета и распространяется на правоотношения, возникшие с 01  января 2015 года.</w:t>
      </w:r>
    </w:p>
    <w:p w:rsidR="007A1C88" w:rsidRPr="006F51DB" w:rsidRDefault="007A1C88" w:rsidP="007A1C8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51DB">
        <w:rPr>
          <w:rFonts w:ascii="Times New Roman" w:hAnsi="Times New Roman" w:cs="Times New Roman"/>
          <w:sz w:val="24"/>
          <w:szCs w:val="24"/>
        </w:rPr>
        <w:lastRenderedPageBreak/>
        <w:t xml:space="preserve">         7. Признать утратившим силу с 01 января 2015 года решение от  27.07.2012 года № 236 «Об установлении налога на имущество физических лиц».</w:t>
      </w:r>
    </w:p>
    <w:p w:rsidR="007A1C88" w:rsidRPr="006F51DB" w:rsidRDefault="007A1C88" w:rsidP="007A1C8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C88" w:rsidRPr="006F51DB" w:rsidRDefault="007A1C88" w:rsidP="007A1C8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C88" w:rsidRPr="006F51DB" w:rsidRDefault="007A1C88" w:rsidP="007A1C8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C88" w:rsidRPr="006F51DB" w:rsidRDefault="007A1C88" w:rsidP="007A1C88">
      <w:pPr>
        <w:jc w:val="both"/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         8. </w:t>
      </w:r>
      <w:proofErr w:type="gramStart"/>
      <w:r w:rsidRPr="006F51DB">
        <w:rPr>
          <w:rFonts w:ascii="Times New Roman" w:hAnsi="Times New Roman"/>
        </w:rPr>
        <w:t>Контроль за</w:t>
      </w:r>
      <w:proofErr w:type="gramEnd"/>
      <w:r w:rsidRPr="006F51DB">
        <w:rPr>
          <w:rFonts w:ascii="Times New Roman" w:hAnsi="Times New Roman"/>
        </w:rPr>
        <w:t xml:space="preserve"> исполнением данного решения возложить на постоянную комиссию по бюджету, налогам и собственности Собрания депутатов Криничненского сельского совета.</w:t>
      </w:r>
    </w:p>
    <w:p w:rsidR="007A1C88" w:rsidRPr="006F51DB" w:rsidRDefault="007A1C88" w:rsidP="007A1C88">
      <w:pPr>
        <w:rPr>
          <w:rFonts w:ascii="Times New Roman" w:hAnsi="Times New Roman"/>
        </w:rPr>
      </w:pP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Председатель Криничненского </w:t>
      </w: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>сельского совет</w:t>
      </w:r>
      <w:proofErr w:type="gramStart"/>
      <w:r w:rsidRPr="006F51DB">
        <w:rPr>
          <w:rFonts w:ascii="Times New Roman" w:hAnsi="Times New Roman"/>
        </w:rPr>
        <w:t>а-</w:t>
      </w:r>
      <w:proofErr w:type="gramEnd"/>
      <w:r w:rsidRPr="006F51DB">
        <w:rPr>
          <w:rFonts w:ascii="Times New Roman" w:hAnsi="Times New Roman"/>
        </w:rPr>
        <w:t xml:space="preserve"> глава администрации</w:t>
      </w: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Криничненского сельского поселения                                     </w:t>
      </w:r>
      <w:r w:rsidRPr="006F51DB">
        <w:rPr>
          <w:rFonts w:ascii="Times New Roman" w:hAnsi="Times New Roman"/>
        </w:rPr>
        <w:tab/>
        <w:t xml:space="preserve">   </w:t>
      </w:r>
      <w:r w:rsidRPr="006F51DB">
        <w:rPr>
          <w:rFonts w:ascii="Times New Roman" w:hAnsi="Times New Roman"/>
        </w:rPr>
        <w:tab/>
      </w:r>
      <w:r w:rsidRPr="006F51DB">
        <w:rPr>
          <w:rFonts w:ascii="Times New Roman" w:hAnsi="Times New Roman"/>
        </w:rPr>
        <w:tab/>
        <w:t xml:space="preserve">Е.П. Щербенев   </w:t>
      </w:r>
    </w:p>
    <w:p w:rsidR="007A1C88" w:rsidRPr="006F51DB" w:rsidRDefault="007A1C88" w:rsidP="007A1C88">
      <w:pPr>
        <w:rPr>
          <w:rFonts w:ascii="Times New Roman" w:hAnsi="Times New Roman"/>
        </w:rPr>
      </w:pPr>
      <w:r w:rsidRPr="006F51DB">
        <w:rPr>
          <w:rFonts w:ascii="Times New Roman" w:hAnsi="Times New Roman"/>
        </w:rPr>
        <w:t xml:space="preserve"> </w:t>
      </w:r>
    </w:p>
    <w:p w:rsidR="007A1C88" w:rsidRPr="006F51DB" w:rsidRDefault="007A1C88" w:rsidP="007A1C88">
      <w:pPr>
        <w:rPr>
          <w:rFonts w:ascii="Times New Roman" w:hAnsi="Times New Roman"/>
        </w:rPr>
      </w:pPr>
    </w:p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7A1C88" w:rsidRDefault="007A1C88" w:rsidP="007A1C88"/>
    <w:p w:rsidR="00C812E3" w:rsidRDefault="00C812E3"/>
    <w:sectPr w:rsidR="00C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8"/>
    <w:rsid w:val="00005D50"/>
    <w:rsid w:val="00006602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21A3"/>
    <w:rsid w:val="000D21DE"/>
    <w:rsid w:val="000D2DBE"/>
    <w:rsid w:val="000D6053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D11D6"/>
    <w:rsid w:val="001D12B0"/>
    <w:rsid w:val="001D1681"/>
    <w:rsid w:val="001D377B"/>
    <w:rsid w:val="001D661F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54F97"/>
    <w:rsid w:val="00260E58"/>
    <w:rsid w:val="00261F22"/>
    <w:rsid w:val="0026220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7852"/>
    <w:rsid w:val="00441F4B"/>
    <w:rsid w:val="004425BC"/>
    <w:rsid w:val="00443B37"/>
    <w:rsid w:val="00443CDE"/>
    <w:rsid w:val="004453BB"/>
    <w:rsid w:val="00456220"/>
    <w:rsid w:val="00460537"/>
    <w:rsid w:val="0046464A"/>
    <w:rsid w:val="00464E60"/>
    <w:rsid w:val="00466593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E7AA7"/>
    <w:rsid w:val="005F0A6E"/>
    <w:rsid w:val="005F405E"/>
    <w:rsid w:val="005F66A8"/>
    <w:rsid w:val="005F69E2"/>
    <w:rsid w:val="006020F3"/>
    <w:rsid w:val="0060257B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1C88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D2133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486B"/>
    <w:rsid w:val="00B0693C"/>
    <w:rsid w:val="00B13FBF"/>
    <w:rsid w:val="00B15FC8"/>
    <w:rsid w:val="00B20676"/>
    <w:rsid w:val="00B20D1F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6E38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2016-11-25T07:29:00Z</dcterms:created>
  <dcterms:modified xsi:type="dcterms:W3CDTF">2016-11-25T07:35:00Z</dcterms:modified>
</cp:coreProperties>
</file>