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3D583B" w:rsidRDefault="00476856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noProof/>
          <w:color w:val="080808"/>
        </w:rPr>
      </w:pPr>
      <w:r w:rsidRPr="003D583B">
        <w:rPr>
          <w:rFonts w:ascii="Times New Roman" w:hAnsi="Times New Roman"/>
          <w:b/>
          <w:noProof/>
          <w:color w:val="080808"/>
          <w:lang w:eastAsia="ru-RU"/>
        </w:rPr>
        <w:drawing>
          <wp:inline distT="0" distB="0" distL="0" distR="0" wp14:anchorId="6DCEAC8C" wp14:editId="2CBE5C2A">
            <wp:extent cx="543560" cy="741680"/>
            <wp:effectExtent l="19050" t="0" r="8890" b="0"/>
            <wp:docPr id="2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56" w:rsidRPr="00AB5682" w:rsidRDefault="00476856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РЕСПУБЛИКА КРЫМ</w:t>
      </w:r>
    </w:p>
    <w:p w:rsidR="00476856" w:rsidRPr="00AB5682" w:rsidRDefault="00476856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Белогорский район</w:t>
      </w:r>
    </w:p>
    <w:p w:rsidR="00476856" w:rsidRPr="00AB5682" w:rsidRDefault="00476856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Криничненский сельский совет</w:t>
      </w:r>
    </w:p>
    <w:p w:rsidR="00476856" w:rsidRPr="00AB5682" w:rsidRDefault="00D5117C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color w:val="080808"/>
          <w:sz w:val="26"/>
          <w:szCs w:val="26"/>
        </w:rPr>
      </w:pPr>
      <w:r>
        <w:rPr>
          <w:rFonts w:ascii="Times New Roman" w:hAnsi="Times New Roman"/>
          <w:noProof/>
          <w:color w:val="080808"/>
          <w:sz w:val="26"/>
          <w:szCs w:val="26"/>
        </w:rPr>
        <w:t>4</w:t>
      </w:r>
      <w:r w:rsidR="00E06EEB">
        <w:rPr>
          <w:rFonts w:ascii="Times New Roman" w:hAnsi="Times New Roman"/>
          <w:noProof/>
          <w:color w:val="080808"/>
          <w:sz w:val="26"/>
          <w:szCs w:val="26"/>
        </w:rPr>
        <w:t>2</w:t>
      </w:r>
      <w:r w:rsidR="00476856" w:rsidRPr="00AB5682">
        <w:rPr>
          <w:rFonts w:ascii="Times New Roman" w:hAnsi="Times New Roman"/>
          <w:noProof/>
          <w:color w:val="080808"/>
          <w:sz w:val="26"/>
          <w:szCs w:val="26"/>
        </w:rPr>
        <w:t xml:space="preserve"> сессия </w:t>
      </w:r>
      <w:r w:rsidR="00476856" w:rsidRPr="00AB5682">
        <w:rPr>
          <w:rFonts w:ascii="Times New Roman" w:hAnsi="Times New Roman"/>
          <w:noProof/>
          <w:color w:val="080808"/>
          <w:sz w:val="26"/>
          <w:szCs w:val="26"/>
          <w:lang w:val="en-US"/>
        </w:rPr>
        <w:t>I</w:t>
      </w:r>
      <w:r w:rsidR="00476856" w:rsidRPr="00AB5682">
        <w:rPr>
          <w:rFonts w:ascii="Times New Roman" w:hAnsi="Times New Roman"/>
          <w:noProof/>
          <w:color w:val="080808"/>
          <w:sz w:val="26"/>
          <w:szCs w:val="26"/>
        </w:rPr>
        <w:t>-го созыва</w:t>
      </w:r>
    </w:p>
    <w:p w:rsidR="00476856" w:rsidRPr="00AB5682" w:rsidRDefault="00476856" w:rsidP="00476856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476856" w:rsidRPr="00AB5682" w:rsidRDefault="00476856" w:rsidP="00476856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AB5682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476856" w:rsidRPr="00AB5682" w:rsidRDefault="00476856" w:rsidP="00476856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476856" w:rsidRPr="00AB5682" w:rsidRDefault="00D5117C" w:rsidP="00476856">
      <w:pPr>
        <w:spacing w:after="0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 xml:space="preserve">30 декабря </w:t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>2016 года</w:t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  <w:t>с. Криничное</w:t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BB33AB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№ </w:t>
      </w:r>
      <w:r w:rsidR="00EA6386">
        <w:rPr>
          <w:rFonts w:ascii="Times New Roman" w:hAnsi="Times New Roman" w:cs="Times New Roman"/>
          <w:color w:val="080808"/>
          <w:sz w:val="26"/>
          <w:szCs w:val="26"/>
        </w:rPr>
        <w:t>246</w:t>
      </w:r>
    </w:p>
    <w:p w:rsidR="00B40889" w:rsidRPr="00B40889" w:rsidRDefault="00B40889" w:rsidP="00B40889">
      <w:pPr>
        <w:spacing w:after="0"/>
        <w:jc w:val="both"/>
        <w:rPr>
          <w:rFonts w:ascii="Times New Roman" w:hAnsi="Times New Roman" w:cs="Times New Roman"/>
          <w:i/>
        </w:rPr>
      </w:pPr>
    </w:p>
    <w:p w:rsidR="00B40889" w:rsidRPr="00B40889" w:rsidRDefault="00706975" w:rsidP="00D5117C">
      <w:pPr>
        <w:pStyle w:val="1"/>
        <w:spacing w:before="0"/>
        <w:ind w:right="3968"/>
        <w:jc w:val="both"/>
        <w:rPr>
          <w:rFonts w:ascii="Times New Roman" w:eastAsia="Times New Roman" w:hAnsi="Times New Roman" w:cs="Times New Roman"/>
          <w:b w:val="0"/>
          <w:i/>
          <w:sz w:val="24"/>
        </w:rPr>
      </w:pPr>
      <w:r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</w:t>
      </w:r>
      <w:r w:rsidR="003078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внесении изменений в Положение </w:t>
      </w:r>
      <w:r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 порядке</w:t>
      </w:r>
      <w:r w:rsidR="00772B9D"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назначения и проведения опроса граждан</w:t>
      </w:r>
      <w:r w:rsidR="00772B9D"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муниципальном образовании</w:t>
      </w:r>
      <w:r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 xml:space="preserve"> 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Криничненско</w:t>
      </w:r>
      <w:r w:rsidR="0001145B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е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 xml:space="preserve"> сельско</w:t>
      </w:r>
      <w:r w:rsidR="0001145B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е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 xml:space="preserve"> поселени</w:t>
      </w:r>
      <w:r w:rsidR="0001145B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 xml:space="preserve">е 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Белогорского района</w:t>
      </w:r>
      <w:r w:rsidR="00B40889" w:rsidRPr="00772B9D">
        <w:rPr>
          <w:rFonts w:ascii="Times New Roman" w:hAnsi="Times New Roman" w:cs="Times New Roman"/>
          <w:b w:val="0"/>
          <w:i/>
          <w:color w:val="auto"/>
          <w:sz w:val="24"/>
        </w:rPr>
        <w:t xml:space="preserve"> 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Республики Крым</w:t>
      </w:r>
      <w:r w:rsidR="0030780C">
        <w:rPr>
          <w:rFonts w:ascii="Times New Roman" w:hAnsi="Times New Roman" w:cs="Times New Roman"/>
          <w:b w:val="0"/>
          <w:i/>
          <w:color w:val="auto"/>
          <w:sz w:val="24"/>
        </w:rPr>
        <w:t>, утвержденное решением Криничненского сельского совета от 29.07.2016 г. № 212</w:t>
      </w:r>
    </w:p>
    <w:p w:rsidR="00B40889" w:rsidRPr="00B40889" w:rsidRDefault="00B40889" w:rsidP="00B4088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B4088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  </w:t>
      </w:r>
    </w:p>
    <w:p w:rsidR="00B40889" w:rsidRPr="00924E43" w:rsidRDefault="0030780C" w:rsidP="00924E43">
      <w:pPr>
        <w:pStyle w:val="a5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>
        <w:rPr>
          <w:sz w:val="28"/>
          <w:szCs w:val="26"/>
        </w:rPr>
        <w:t xml:space="preserve">В соответствии с </w:t>
      </w:r>
      <w:r w:rsidR="0001145B" w:rsidRPr="00924E43">
        <w:rPr>
          <w:sz w:val="28"/>
          <w:szCs w:val="26"/>
        </w:rPr>
        <w:t>Федеральн</w:t>
      </w:r>
      <w:r>
        <w:rPr>
          <w:sz w:val="28"/>
          <w:szCs w:val="26"/>
        </w:rPr>
        <w:t>ым</w:t>
      </w:r>
      <w:r w:rsidR="0001145B" w:rsidRPr="00924E43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ом</w:t>
      </w:r>
      <w:r w:rsidR="0001145B" w:rsidRPr="00924E43">
        <w:rPr>
          <w:sz w:val="28"/>
          <w:szCs w:val="26"/>
        </w:rPr>
        <w:t xml:space="preserve"> от 06.10.03 г. № 131-ФЗ «Об общих принципах организации местного самоуправления в Российской Федерации», Уставом муниципального образования Криничненское сельское поселение,</w:t>
      </w:r>
      <w:r w:rsidR="00B40889" w:rsidRPr="00924E43">
        <w:rPr>
          <w:color w:val="000000"/>
          <w:sz w:val="28"/>
        </w:rPr>
        <w:t xml:space="preserve"> </w:t>
      </w:r>
      <w:r w:rsidR="00D5117C">
        <w:rPr>
          <w:sz w:val="28"/>
          <w:shd w:val="clear" w:color="auto" w:fill="FFFFFF"/>
        </w:rPr>
        <w:t>Криничненский сельский совет Белогорского района Республики Крым</w:t>
      </w:r>
    </w:p>
    <w:p w:rsidR="00B40889" w:rsidRPr="00137A7B" w:rsidRDefault="00B40889" w:rsidP="00B40889">
      <w:pPr>
        <w:pStyle w:val="a6"/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B40889" w:rsidRPr="00924E43" w:rsidRDefault="00B40889" w:rsidP="00B40889">
      <w:pPr>
        <w:pStyle w:val="a6"/>
        <w:ind w:firstLine="567"/>
        <w:jc w:val="both"/>
        <w:rPr>
          <w:rFonts w:ascii="Times New Roman" w:hAnsi="Times New Roman"/>
          <w:sz w:val="28"/>
        </w:rPr>
      </w:pPr>
      <w:r w:rsidRPr="00924E43">
        <w:rPr>
          <w:rFonts w:ascii="Times New Roman" w:hAnsi="Times New Roman"/>
          <w:b/>
          <w:bCs/>
          <w:sz w:val="28"/>
        </w:rPr>
        <w:t>РЕШИЛ:</w:t>
      </w:r>
      <w:r w:rsidRPr="00924E43">
        <w:rPr>
          <w:rFonts w:ascii="Times New Roman" w:hAnsi="Times New Roman"/>
          <w:sz w:val="28"/>
        </w:rPr>
        <w:t> </w:t>
      </w:r>
    </w:p>
    <w:p w:rsidR="0030780C" w:rsidRPr="0030780C" w:rsidRDefault="00924E43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 xml:space="preserve">1. </w:t>
      </w:r>
      <w:r w:rsidR="0030780C" w:rsidRPr="0030780C">
        <w:rPr>
          <w:sz w:val="28"/>
          <w:szCs w:val="26"/>
        </w:rPr>
        <w:t>Внести следующие изменения в Положение о порядке назначения и проведения опроса граждан в муниципальном образовании Криничненское сельское поселение Белогорского района Республики Крым, утвержденное решением Криничненского сельского совета от 29.07.2016 г. № 212:</w:t>
      </w:r>
    </w:p>
    <w:p w:rsid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1.1. Часть 1 статьи 6 изложить в следующей редакции: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"</w:t>
      </w:r>
      <w:r w:rsidRPr="0030780C">
        <w:rPr>
          <w:sz w:val="28"/>
          <w:szCs w:val="26"/>
        </w:rPr>
        <w:t>1. Назначение опроса осуществляется представительным органом муниципального образования.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>Представительный орган муниципального образования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граждан.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>Представительный орган муниципального образования отказывает в назначении опроса граждан в случае, если вопросы, предлагаемые для вынесения на опрос, не отнесены к вопросам, установленным частью 1 статьи 2 настоящего Положения, а также в случае нарушения порядка выдвижения инициативы о проведении опроса, установленного настоящим Положением</w:t>
      </w:r>
      <w:proofErr w:type="gramStart"/>
      <w:r w:rsidRPr="0030780C">
        <w:rPr>
          <w:sz w:val="28"/>
          <w:szCs w:val="26"/>
        </w:rPr>
        <w:t>.</w:t>
      </w:r>
      <w:r>
        <w:rPr>
          <w:sz w:val="28"/>
          <w:szCs w:val="26"/>
        </w:rPr>
        <w:t>"</w:t>
      </w:r>
      <w:proofErr w:type="gramEnd"/>
    </w:p>
    <w:p w:rsid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1.2. Часть 4 статьи 6 изложить в следующей редакции: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>"4. Решение о назначении опроса подлежит обязательному обнародованию (опубликованию) не менее чем за 10 дней до его проведения.</w:t>
      </w:r>
    </w:p>
    <w:p w:rsid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proofErr w:type="gramStart"/>
      <w:r w:rsidRPr="0030780C">
        <w:rPr>
          <w:sz w:val="28"/>
          <w:szCs w:val="26"/>
        </w:rPr>
        <w:t>Обнародование (опубликование) решения о назначении опроса осуществляется представительным органом муниципального образования посредством размещения решения на утвержденных информационных стендах,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Pr="0030780C">
        <w:rPr>
          <w:sz w:val="28"/>
          <w:szCs w:val="26"/>
        </w:rPr>
        <w:t>Криничненское-адм</w:t>
      </w:r>
      <w:proofErr w:type="gramStart"/>
      <w:r w:rsidRPr="0030780C">
        <w:rPr>
          <w:sz w:val="28"/>
          <w:szCs w:val="26"/>
        </w:rPr>
        <w:t>.р</w:t>
      </w:r>
      <w:proofErr w:type="gramEnd"/>
      <w:r w:rsidRPr="0030780C">
        <w:rPr>
          <w:sz w:val="28"/>
          <w:szCs w:val="26"/>
        </w:rPr>
        <w:t>ф).</w:t>
      </w:r>
      <w:r>
        <w:rPr>
          <w:sz w:val="28"/>
          <w:szCs w:val="26"/>
        </w:rPr>
        <w:t>"</w:t>
      </w:r>
    </w:p>
    <w:p w:rsid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1.3. Часть 4 статьи 10 изложить в следующей редакции: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>"4. В течение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образования.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proofErr w:type="gramStart"/>
      <w:r w:rsidRPr="0030780C">
        <w:rPr>
          <w:sz w:val="28"/>
          <w:szCs w:val="26"/>
        </w:rPr>
        <w:t>Обнародование (опубликование) результатов опроса осуществляется в месячный срок после его проведения Комиссией посредством размещения протокола на утвержденных информационных стендах,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Pr="0030780C">
        <w:rPr>
          <w:sz w:val="28"/>
          <w:szCs w:val="26"/>
        </w:rPr>
        <w:t>Криничненское-адм</w:t>
      </w:r>
      <w:proofErr w:type="gramStart"/>
      <w:r w:rsidRPr="0030780C">
        <w:rPr>
          <w:sz w:val="28"/>
          <w:szCs w:val="26"/>
        </w:rPr>
        <w:t>.р</w:t>
      </w:r>
      <w:proofErr w:type="gramEnd"/>
      <w:r w:rsidRPr="0030780C">
        <w:rPr>
          <w:sz w:val="28"/>
          <w:szCs w:val="26"/>
        </w:rPr>
        <w:t>ф)."</w:t>
      </w:r>
    </w:p>
    <w:p w:rsidR="00924E43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924E43" w:rsidRPr="00924E43">
        <w:rPr>
          <w:sz w:val="28"/>
          <w:szCs w:val="26"/>
        </w:rPr>
        <w:t xml:space="preserve">. </w:t>
      </w:r>
      <w:proofErr w:type="gramStart"/>
      <w:r w:rsidR="00924E43" w:rsidRPr="0030780C">
        <w:rPr>
          <w:sz w:val="28"/>
          <w:szCs w:val="26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 Криничненского сельского поселения, на сайте Криничненского сельского поселения  (http:</w:t>
      </w:r>
      <w:proofErr w:type="gramEnd"/>
      <w:r w:rsidR="00924E43" w:rsidRPr="0030780C">
        <w:rPr>
          <w:sz w:val="28"/>
          <w:szCs w:val="26"/>
        </w:rPr>
        <w:t>Криничненское-адм</w:t>
      </w:r>
      <w:proofErr w:type="gramStart"/>
      <w:r w:rsidR="00924E43" w:rsidRPr="0030780C">
        <w:rPr>
          <w:sz w:val="28"/>
          <w:szCs w:val="26"/>
        </w:rPr>
        <w:t>.р</w:t>
      </w:r>
      <w:proofErr w:type="gramEnd"/>
      <w:r w:rsidR="00924E43" w:rsidRPr="0030780C">
        <w:rPr>
          <w:sz w:val="28"/>
          <w:szCs w:val="26"/>
        </w:rPr>
        <w:t>ф) и вступает в силу с момента его официального обнародования.</w:t>
      </w:r>
    </w:p>
    <w:p w:rsidR="00924E43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924E43" w:rsidRPr="0030780C">
        <w:rPr>
          <w:sz w:val="28"/>
          <w:szCs w:val="26"/>
        </w:rPr>
        <w:t xml:space="preserve">. </w:t>
      </w:r>
      <w:proofErr w:type="gramStart"/>
      <w:r w:rsidR="00924E43" w:rsidRPr="00924E43">
        <w:rPr>
          <w:sz w:val="28"/>
          <w:szCs w:val="26"/>
        </w:rPr>
        <w:t>Контроль за</w:t>
      </w:r>
      <w:proofErr w:type="gramEnd"/>
      <w:r w:rsidR="00924E43" w:rsidRPr="00924E43">
        <w:rPr>
          <w:sz w:val="28"/>
          <w:szCs w:val="26"/>
        </w:rPr>
        <w:t xml:space="preserve"> исполнением настоящего решения оставляю за собой.</w:t>
      </w:r>
    </w:p>
    <w:p w:rsidR="00924E43" w:rsidRDefault="00924E43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</w:p>
    <w:p w:rsidR="00924E43" w:rsidRDefault="00924E43" w:rsidP="00924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924E43" w:rsidRPr="00924E43" w:rsidRDefault="00924E43" w:rsidP="00924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924E43" w:rsidRPr="00924E43" w:rsidRDefault="00924E43" w:rsidP="00924E4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24E43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924E43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</w:p>
    <w:p w:rsidR="00924E43" w:rsidRPr="00924E43" w:rsidRDefault="00924E43" w:rsidP="00924E4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24E43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6D6CCB" w:rsidRDefault="00924E43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924E43">
        <w:rPr>
          <w:rFonts w:ascii="Times New Roman" w:hAnsi="Times New Roman" w:cs="Times New Roman"/>
          <w:sz w:val="28"/>
          <w:szCs w:val="26"/>
        </w:rPr>
        <w:tab/>
      </w:r>
      <w:r w:rsidRPr="00924E43">
        <w:rPr>
          <w:rFonts w:ascii="Times New Roman" w:hAnsi="Times New Roman" w:cs="Times New Roman"/>
          <w:sz w:val="28"/>
          <w:szCs w:val="26"/>
        </w:rPr>
        <w:tab/>
      </w:r>
      <w:r w:rsidRPr="00924E43">
        <w:rPr>
          <w:rFonts w:ascii="Times New Roman" w:hAnsi="Times New Roman" w:cs="Times New Roman"/>
          <w:sz w:val="28"/>
          <w:szCs w:val="26"/>
        </w:rPr>
        <w:tab/>
      </w:r>
      <w:r w:rsidRPr="00924E43">
        <w:rPr>
          <w:rFonts w:ascii="Times New Roman" w:hAnsi="Times New Roman" w:cs="Times New Roman"/>
          <w:sz w:val="28"/>
          <w:szCs w:val="26"/>
        </w:rPr>
        <w:tab/>
      </w:r>
      <w:r w:rsidRPr="00924E43">
        <w:rPr>
          <w:rFonts w:ascii="Times New Roman" w:hAnsi="Times New Roman" w:cs="Times New Roman"/>
          <w:sz w:val="28"/>
          <w:szCs w:val="26"/>
        </w:rPr>
        <w:tab/>
        <w:t>Е.П. Щербенев</w:t>
      </w:r>
    </w:p>
    <w:p w:rsidR="00D5117C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117C" w:rsidRPr="002133A4" w:rsidRDefault="00D5117C" w:rsidP="00D5117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lastRenderedPageBreak/>
        <w:t>Приложение № 1</w:t>
      </w:r>
    </w:p>
    <w:p w:rsidR="00D5117C" w:rsidRPr="002133A4" w:rsidRDefault="00D5117C" w:rsidP="00D5117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к решению </w:t>
      </w:r>
      <w:r>
        <w:rPr>
          <w:rFonts w:ascii="Times New Roman" w:hAnsi="Times New Roman" w:cs="Times New Roman"/>
          <w:bCs/>
          <w:i/>
          <w:color w:val="080808"/>
          <w:szCs w:val="20"/>
        </w:rPr>
        <w:t>4</w:t>
      </w:r>
      <w:r w:rsidR="00E06EEB">
        <w:rPr>
          <w:rFonts w:ascii="Times New Roman" w:hAnsi="Times New Roman" w:cs="Times New Roman"/>
          <w:bCs/>
          <w:i/>
          <w:color w:val="080808"/>
          <w:szCs w:val="20"/>
        </w:rPr>
        <w:t>2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>-ой  сессии 1-го созыва</w:t>
      </w:r>
    </w:p>
    <w:p w:rsidR="00D5117C" w:rsidRPr="002133A4" w:rsidRDefault="00D5117C" w:rsidP="00D5117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от </w:t>
      </w:r>
      <w:r>
        <w:rPr>
          <w:rFonts w:ascii="Times New Roman" w:hAnsi="Times New Roman" w:cs="Times New Roman"/>
          <w:bCs/>
          <w:i/>
          <w:color w:val="080808"/>
          <w:szCs w:val="20"/>
        </w:rPr>
        <w:t>30.12.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2016 г. № </w:t>
      </w:r>
      <w:r w:rsidR="00EA6386">
        <w:rPr>
          <w:rFonts w:ascii="Times New Roman" w:hAnsi="Times New Roman" w:cs="Times New Roman"/>
          <w:bCs/>
          <w:i/>
          <w:color w:val="080808"/>
          <w:szCs w:val="20"/>
        </w:rPr>
        <w:t>246</w:t>
      </w:r>
    </w:p>
    <w:p w:rsidR="00D5117C" w:rsidRPr="002133A4" w:rsidRDefault="00D5117C" w:rsidP="00D5117C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Криничненского сельского совета </w:t>
      </w:r>
    </w:p>
    <w:p w:rsidR="00D5117C" w:rsidRDefault="00D5117C" w:rsidP="00D5117C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  Белогорского района Республики Крым </w:t>
      </w:r>
    </w:p>
    <w:p w:rsidR="00D5117C" w:rsidRDefault="00D5117C" w:rsidP="00D51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о порядке назначения  и  проведения опроса граждан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24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Криничненское сельское поселение </w:t>
      </w:r>
      <w:r w:rsidRPr="00924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Белогорск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924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24E4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E43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 от 06.10.2003г. № 131-ФЗ «Об общих принципах организации местного самоуправления в Российской Федерации», Уставом муниципального образования Криничненское сельское поселение Белогорского района Республики Крым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  <w:proofErr w:type="gramEnd"/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1. Понятие опроса граждан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Российской Федерации, место жительства которых расположено в пределах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Криничненское сельское поселение Белогорского района Республики Крым</w:t>
      </w:r>
      <w:r w:rsidRPr="00924E43">
        <w:rPr>
          <w:rFonts w:ascii="Times New Roman" w:hAnsi="Times New Roman" w:cs="Times New Roman"/>
          <w:sz w:val="28"/>
          <w:szCs w:val="28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 муниципального образования Криничненское сельское поселение Белогорского района</w:t>
      </w:r>
      <w:proofErr w:type="gramEnd"/>
      <w:r w:rsidRPr="00924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Республики Крым), за исключением граждан, признанных судом недееспособными или содержащихся в местах лишения свободы по приговору суда.</w:t>
      </w:r>
      <w:proofErr w:type="gramEnd"/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lastRenderedPageBreak/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2. Вопросы, предлагаемые при проведении опроса граждан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1. На опрос могут выноситься: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2) вопросы  изменения целевого назначения земель </w:t>
      </w:r>
      <w:r w:rsidRPr="001C7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Криничненское сельское поселение </w:t>
      </w:r>
      <w:r w:rsidRPr="001C722D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C7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4E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924E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4E43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Республики Крым и нормативным правовым актам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Криничненское сельское поселение Белогорского района Республики Крым</w:t>
      </w:r>
      <w:r w:rsidRPr="00924E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3. Территория проведения опроса граждан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Опрос граждан может проводиться одновременно на всей территории муниципального образования  Криничненское сельское поселение Белогорского района Республики Крым,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4. Финансирование опроса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самоуправления;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2) за счет средств бюджета Республики Крым - при проведении опроса по инициативе органов государственной власти Республики Крым.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5. Инициатива проведения опроса</w:t>
      </w:r>
    </w:p>
    <w:p w:rsidR="00D5117C" w:rsidRPr="00924E43" w:rsidRDefault="00D5117C" w:rsidP="00D511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1. Инициатива проведения опроса принадлежит: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1) Криничненскому сельскому поселению Белогорского района Республики Крым или</w:t>
      </w:r>
      <w:r w:rsidRPr="00924E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E43">
        <w:rPr>
          <w:rFonts w:ascii="Times New Roman" w:hAnsi="Times New Roman" w:cs="Times New Roman"/>
          <w:sz w:val="28"/>
          <w:szCs w:val="28"/>
        </w:rPr>
        <w:t>председателю Криничненского сельского совета - главе администрации Криничненского сельского поселения - по вопросам местного значения;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2) органам государственной власти Республики Крым - для учета мнения граждан при принятии решений об изменении целевого назначения земель муниципального образования Криничненское сельское поселение Белогорского </w:t>
      </w:r>
      <w:r w:rsidRPr="00924E43">
        <w:rPr>
          <w:rFonts w:ascii="Times New Roman" w:hAnsi="Times New Roman" w:cs="Times New Roman"/>
          <w:sz w:val="28"/>
          <w:szCs w:val="28"/>
        </w:rPr>
        <w:lastRenderedPageBreak/>
        <w:t>района Республики Крым для объектов регионального и межрегионального значения.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6. Назначение опроса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1. Назначение опроса осуществляется представительным органом муниципального образования</w:t>
      </w:r>
      <w:r w:rsidRPr="00EA6386">
        <w:rPr>
          <w:rFonts w:ascii="Times New Roman" w:hAnsi="Times New Roman" w:cs="Times New Roman"/>
          <w:i/>
          <w:sz w:val="28"/>
          <w:szCs w:val="28"/>
        </w:rPr>
        <w:t>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отказывает в назначении опроса граждан в случае, если вопросы, предлагаемые для вынесения на опрос, не отнесены к вопросам, установленным частью 1 статьи 2 настоящего Положения, а также в случае нарушения порядка выдвижения инициативы о проведении опроса, установленного настоящим Положением.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3. В нормативном правовом акте Криничненского сельского совета</w:t>
      </w:r>
      <w:r w:rsidRPr="00924E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E43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24E43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6386">
        <w:rPr>
          <w:rFonts w:ascii="Times New Roman" w:hAnsi="Times New Roman" w:cs="Times New Roman"/>
          <w:sz w:val="28"/>
          <w:szCs w:val="28"/>
        </w:rPr>
        <w:t>4. Решение о назначении опроса подлежит обязательному обнародованию (опубликованию) не менее чем за 10 дней до его проведения.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386">
        <w:rPr>
          <w:rFonts w:ascii="Times New Roman" w:hAnsi="Times New Roman" w:cs="Times New Roman"/>
          <w:sz w:val="28"/>
          <w:szCs w:val="28"/>
        </w:rPr>
        <w:t>Обнародование (опубликование) решения о назначении опроса осуществляется представительным органом муниципального образования посредством размещения решения на утвержденных информационных стендах,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Pr="00EA6386">
        <w:rPr>
          <w:rFonts w:ascii="Times New Roman" w:hAnsi="Times New Roman" w:cs="Times New Roman"/>
          <w:sz w:val="28"/>
          <w:szCs w:val="28"/>
        </w:rPr>
        <w:t>Криничненское-адм</w:t>
      </w:r>
      <w:proofErr w:type="gramStart"/>
      <w:r w:rsidRPr="00EA63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6386">
        <w:rPr>
          <w:rFonts w:ascii="Times New Roman" w:hAnsi="Times New Roman" w:cs="Times New Roman"/>
          <w:sz w:val="28"/>
          <w:szCs w:val="28"/>
        </w:rPr>
        <w:t>ф).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86">
        <w:rPr>
          <w:rFonts w:ascii="Times New Roman" w:hAnsi="Times New Roman" w:cs="Times New Roman"/>
          <w:b/>
          <w:sz w:val="28"/>
          <w:szCs w:val="28"/>
        </w:rPr>
        <w:t>Статья 7. Комиссия по проведению опроса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1. Подготовку и проведение опроса граждан осуществляет Комиссия по проведению опроса (далее – Комиссия).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2. Комиссия  состоит  из 9-ти человек, которые назначаются представительным органом муниципального образования. 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3. В состав Комиссии в обязательном порядке включаются глава муниципального образования, представитель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lastRenderedPageBreak/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86">
        <w:rPr>
          <w:rFonts w:ascii="Times New Roman" w:hAnsi="Times New Roman" w:cs="Times New Roman"/>
          <w:b/>
          <w:sz w:val="28"/>
          <w:szCs w:val="28"/>
        </w:rPr>
        <w:t>Статья 8. Полномочия  Комиссии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1. Комиссия:</w:t>
      </w:r>
    </w:p>
    <w:p w:rsidR="00D5117C" w:rsidRPr="00EA6386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D5117C" w:rsidRPr="00EA6386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A6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6386">
        <w:rPr>
          <w:rFonts w:ascii="Times New Roman" w:hAnsi="Times New Roman" w:cs="Times New Roman"/>
          <w:sz w:val="28"/>
          <w:szCs w:val="28"/>
        </w:rPr>
        <w:t xml:space="preserve"> соблюдением права жителей муниципального образования на участие в опросе;</w:t>
      </w:r>
    </w:p>
    <w:p w:rsidR="00D5117C" w:rsidRPr="00EA6386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A638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A6386">
        <w:rPr>
          <w:rFonts w:ascii="Times New Roman" w:hAnsi="Times New Roman" w:cs="Times New Roman"/>
          <w:sz w:val="28"/>
          <w:szCs w:val="28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D5117C" w:rsidRPr="00EA6386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D5117C" w:rsidRPr="00EA6386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D5117C" w:rsidRPr="00EA6386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D5117C" w:rsidRPr="00EA6386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устанавливает итоги опроса и обнародует их; </w:t>
      </w:r>
    </w:p>
    <w:p w:rsidR="00D5117C" w:rsidRPr="00EA6386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по вопросам материально-технического и организационного обеспечения сотрудничает с администрацией Криничненского сельского поселения Белогорского района Республики Крым;</w:t>
      </w:r>
    </w:p>
    <w:p w:rsidR="00D5117C" w:rsidRPr="00EA6386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4. Материально-техническое и организационное обеспечение деятельности Комиссии осуществляется администрацией Криничненского сельского поселения Белогорского района Республики Крым.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5. Полномочия Комиссии прекращаются после официального обнародования (опубликования) результатов рассмотрения опроса уполномоченным должностным лицом или органом местного самоуправления.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86">
        <w:rPr>
          <w:rFonts w:ascii="Times New Roman" w:hAnsi="Times New Roman" w:cs="Times New Roman"/>
          <w:b/>
          <w:sz w:val="28"/>
          <w:szCs w:val="28"/>
        </w:rPr>
        <w:t>Статья 9. Процедура проведения опроса</w:t>
      </w:r>
    </w:p>
    <w:p w:rsidR="00D5117C" w:rsidRPr="00EA6386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1. Опрос проводится путем заполнения опросного листа в период и время, определенные в решении Криничненского сельского  совета </w:t>
      </w:r>
      <w:r w:rsidRPr="00EA6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386">
        <w:rPr>
          <w:rFonts w:ascii="Times New Roman" w:hAnsi="Times New Roman" w:cs="Times New Roman"/>
          <w:sz w:val="28"/>
          <w:szCs w:val="28"/>
        </w:rPr>
        <w:t>о назначении опроса.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6386">
        <w:rPr>
          <w:rFonts w:ascii="Times New Roman" w:hAnsi="Times New Roman" w:cs="Times New Roman"/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3. В конце каждого дня в течение всего срока проведения </w:t>
      </w:r>
      <w:proofErr w:type="gramStart"/>
      <w:r w:rsidRPr="00EA6386">
        <w:rPr>
          <w:rFonts w:ascii="Times New Roman" w:hAnsi="Times New Roman" w:cs="Times New Roman"/>
          <w:sz w:val="28"/>
          <w:szCs w:val="28"/>
        </w:rPr>
        <w:t>опроса</w:t>
      </w:r>
      <w:proofErr w:type="gramEnd"/>
      <w:r w:rsidRPr="00EA6386">
        <w:rPr>
          <w:rFonts w:ascii="Times New Roman" w:hAnsi="Times New Roman" w:cs="Times New Roman"/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86">
        <w:rPr>
          <w:rFonts w:ascii="Times New Roman" w:hAnsi="Times New Roman" w:cs="Times New Roman"/>
          <w:b/>
          <w:sz w:val="28"/>
          <w:szCs w:val="28"/>
        </w:rPr>
        <w:lastRenderedPageBreak/>
        <w:t>Статья 10.  Установление результатов опроса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3) сроки проведения опроса: дата начала и окончания; 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4) территория опроса (если опрос проводился </w:t>
      </w:r>
      <w:proofErr w:type="gramStart"/>
      <w:r w:rsidRPr="00EA6386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A63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обязательно указываются наименования микрорайонов, улиц, номера домов);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386">
        <w:rPr>
          <w:rFonts w:ascii="Times New Roman" w:hAnsi="Times New Roman"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8) результаты опроса;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9) фамилия, имя, отчество и подпись председателя Комиссии.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4. В течение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386">
        <w:rPr>
          <w:rFonts w:ascii="Times New Roman" w:hAnsi="Times New Roman" w:cs="Times New Roman"/>
          <w:sz w:val="28"/>
          <w:szCs w:val="28"/>
        </w:rPr>
        <w:t>Обнародование (опубликование) результатов опроса осуществляется в месячный срок после его проведения Комиссией посредством размещения протокола на утвержденных информационных стендах,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Pr="00EA6386">
        <w:rPr>
          <w:rFonts w:ascii="Times New Roman" w:hAnsi="Times New Roman" w:cs="Times New Roman"/>
          <w:sz w:val="28"/>
          <w:szCs w:val="28"/>
        </w:rPr>
        <w:t>Криничненское-адм</w:t>
      </w:r>
      <w:proofErr w:type="gramStart"/>
      <w:r w:rsidRPr="00EA63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6386">
        <w:rPr>
          <w:rFonts w:ascii="Times New Roman" w:hAnsi="Times New Roman" w:cs="Times New Roman"/>
          <w:sz w:val="28"/>
          <w:szCs w:val="28"/>
        </w:rPr>
        <w:t>ф).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86">
        <w:rPr>
          <w:rFonts w:ascii="Times New Roman" w:hAnsi="Times New Roman" w:cs="Times New Roman"/>
          <w:b/>
          <w:sz w:val="28"/>
          <w:szCs w:val="28"/>
        </w:rPr>
        <w:t>Статья 11. Рассмотрение результатов опроса</w:t>
      </w:r>
    </w:p>
    <w:p w:rsidR="00D5117C" w:rsidRPr="00EA6386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EA6386">
        <w:rPr>
          <w:rFonts w:ascii="Times New Roman" w:hAnsi="Times New Roman" w:cs="Times New Roman"/>
          <w:sz w:val="28"/>
          <w:szCs w:val="28"/>
        </w:rPr>
        <w:t>их компетенцией, закрепленной в Уставе муниципального образования Криничненское сельское поселение Белогорского района Республики Крым и учитывается</w:t>
      </w:r>
      <w:proofErr w:type="gramEnd"/>
      <w:r w:rsidRPr="00EA6386">
        <w:rPr>
          <w:rFonts w:ascii="Times New Roman" w:hAnsi="Times New Roman" w:cs="Times New Roman"/>
          <w:sz w:val="28"/>
          <w:szCs w:val="28"/>
        </w:rPr>
        <w:t xml:space="preserve"> при принятии решений, в течение двух месяцев после завершения опроса населения.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Криничненское сельское поселение Белогорского района Республики Крым должен принять аргументированное решение и обнародовать (опубликовать) его.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86">
        <w:rPr>
          <w:rFonts w:ascii="Times New Roman" w:hAnsi="Times New Roman" w:cs="Times New Roman"/>
          <w:b/>
          <w:sz w:val="28"/>
          <w:szCs w:val="28"/>
        </w:rPr>
        <w:t>Статья 12. Защита персональных данных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7C" w:rsidRPr="00EA6386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EA6386">
        <w:rPr>
          <w:rFonts w:ascii="Times New Roman" w:hAnsi="Times New Roman" w:cs="Times New Roman"/>
          <w:iCs/>
          <w:sz w:val="28"/>
          <w:szCs w:val="28"/>
        </w:rPr>
        <w:t>от 27.07.2006 № 152-ФЗ «О персональных данных».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</w:t>
      </w:r>
      <w:proofErr w:type="gramStart"/>
      <w:r w:rsidRPr="00EA63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5117C" w:rsidRPr="00EA6386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D5117C" w:rsidRPr="00EA6386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386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EA6386">
        <w:rPr>
          <w:rFonts w:ascii="Times New Roman" w:hAnsi="Times New Roman" w:cs="Times New Roman"/>
          <w:sz w:val="28"/>
          <w:szCs w:val="28"/>
        </w:rPr>
        <w:tab/>
      </w:r>
      <w:r w:rsidRPr="00EA6386">
        <w:rPr>
          <w:rFonts w:ascii="Times New Roman" w:hAnsi="Times New Roman" w:cs="Times New Roman"/>
          <w:sz w:val="28"/>
          <w:szCs w:val="28"/>
        </w:rPr>
        <w:tab/>
      </w:r>
      <w:r w:rsidRPr="00EA6386">
        <w:rPr>
          <w:rFonts w:ascii="Times New Roman" w:hAnsi="Times New Roman" w:cs="Times New Roman"/>
          <w:sz w:val="28"/>
          <w:szCs w:val="28"/>
        </w:rPr>
        <w:tab/>
      </w:r>
      <w:r w:rsidRPr="00EA6386">
        <w:rPr>
          <w:rFonts w:ascii="Times New Roman" w:hAnsi="Times New Roman" w:cs="Times New Roman"/>
          <w:sz w:val="28"/>
          <w:szCs w:val="28"/>
        </w:rPr>
        <w:tab/>
      </w:r>
      <w:r w:rsidRPr="00EA6386">
        <w:rPr>
          <w:rFonts w:ascii="Times New Roman" w:hAnsi="Times New Roman" w:cs="Times New Roman"/>
          <w:sz w:val="28"/>
          <w:szCs w:val="28"/>
        </w:rPr>
        <w:tab/>
        <w:t>Е.П. Щербенев</w:t>
      </w: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EA6386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5117C" w:rsidRPr="00EA6386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117C" w:rsidRPr="00EA6386" w:rsidSect="00476856">
      <w:headerReference w:type="even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5E" w:rsidRDefault="00736B5E" w:rsidP="00661B9B">
      <w:pPr>
        <w:spacing w:after="0" w:line="240" w:lineRule="auto"/>
      </w:pPr>
      <w:r>
        <w:separator/>
      </w:r>
    </w:p>
  </w:endnote>
  <w:endnote w:type="continuationSeparator" w:id="0">
    <w:p w:rsidR="00736B5E" w:rsidRDefault="00736B5E" w:rsidP="0066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5E" w:rsidRDefault="00736B5E" w:rsidP="00661B9B">
      <w:pPr>
        <w:spacing w:after="0" w:line="240" w:lineRule="auto"/>
      </w:pPr>
      <w:r>
        <w:separator/>
      </w:r>
    </w:p>
  </w:footnote>
  <w:footnote w:type="continuationSeparator" w:id="0">
    <w:p w:rsidR="00736B5E" w:rsidRDefault="00736B5E" w:rsidP="0066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9" w:rsidRDefault="00736B5E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2pt;margin-top:148.4pt;width:3.6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B9" w:rsidRDefault="00033199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58B9" w:rsidRPr="00FE56B9">
                  <w:rPr>
                    <w:rStyle w:val="Headerorfooter0"/>
                    <w:noProof/>
                  </w:rPr>
                  <w:t>4</w:t>
                </w:r>
                <w:r>
                  <w:rPr>
                    <w:rStyle w:val="Headerorfooter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8C"/>
    <w:multiLevelType w:val="hybridMultilevel"/>
    <w:tmpl w:val="EE4EE742"/>
    <w:lvl w:ilvl="0" w:tplc="3FBA43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379E9"/>
    <w:multiLevelType w:val="hybridMultilevel"/>
    <w:tmpl w:val="CE1ED71A"/>
    <w:lvl w:ilvl="0" w:tplc="1512D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D28C8"/>
    <w:multiLevelType w:val="hybridMultilevel"/>
    <w:tmpl w:val="4146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5114"/>
    <w:multiLevelType w:val="hybridMultilevel"/>
    <w:tmpl w:val="787456E2"/>
    <w:lvl w:ilvl="0" w:tplc="32D44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F1DFF"/>
    <w:multiLevelType w:val="multilevel"/>
    <w:tmpl w:val="1FDEF98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5">
    <w:nsid w:val="13903705"/>
    <w:multiLevelType w:val="hybridMultilevel"/>
    <w:tmpl w:val="8BF0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6DE6"/>
    <w:multiLevelType w:val="hybridMultilevel"/>
    <w:tmpl w:val="6D920696"/>
    <w:lvl w:ilvl="0" w:tplc="46AA785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8460C9"/>
    <w:multiLevelType w:val="hybridMultilevel"/>
    <w:tmpl w:val="A3F46EDA"/>
    <w:lvl w:ilvl="0" w:tplc="2B748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709BA"/>
    <w:multiLevelType w:val="multilevel"/>
    <w:tmpl w:val="F9386E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BFA0C3D"/>
    <w:multiLevelType w:val="hybridMultilevel"/>
    <w:tmpl w:val="F8B279C0"/>
    <w:lvl w:ilvl="0" w:tplc="D796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2D78EA"/>
    <w:multiLevelType w:val="multilevel"/>
    <w:tmpl w:val="11EE46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C4EC0"/>
    <w:multiLevelType w:val="hybridMultilevel"/>
    <w:tmpl w:val="3154B452"/>
    <w:lvl w:ilvl="0" w:tplc="CFAC9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2E7AC9"/>
    <w:multiLevelType w:val="hybridMultilevel"/>
    <w:tmpl w:val="4146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2AB6"/>
    <w:multiLevelType w:val="hybridMultilevel"/>
    <w:tmpl w:val="3D8C8E42"/>
    <w:lvl w:ilvl="0" w:tplc="F8546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D2770D"/>
    <w:multiLevelType w:val="hybridMultilevel"/>
    <w:tmpl w:val="C9C0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45100"/>
    <w:multiLevelType w:val="hybridMultilevel"/>
    <w:tmpl w:val="1C402934"/>
    <w:lvl w:ilvl="0" w:tplc="81A62AE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8F12CDD"/>
    <w:multiLevelType w:val="multilevel"/>
    <w:tmpl w:val="895299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01A03"/>
    <w:multiLevelType w:val="multilevel"/>
    <w:tmpl w:val="52FC27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7E2CE4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76376"/>
    <w:multiLevelType w:val="multilevel"/>
    <w:tmpl w:val="F260E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C0CE3"/>
    <w:multiLevelType w:val="hybridMultilevel"/>
    <w:tmpl w:val="FB9C5790"/>
    <w:lvl w:ilvl="0" w:tplc="E2B83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9E5DD1"/>
    <w:multiLevelType w:val="hybridMultilevel"/>
    <w:tmpl w:val="41467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C6D3B"/>
    <w:multiLevelType w:val="hybridMultilevel"/>
    <w:tmpl w:val="41467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C11F3"/>
    <w:multiLevelType w:val="hybridMultilevel"/>
    <w:tmpl w:val="AFC4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006A8"/>
    <w:multiLevelType w:val="hybridMultilevel"/>
    <w:tmpl w:val="5CB886E2"/>
    <w:lvl w:ilvl="0" w:tplc="92C87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55E44A3"/>
    <w:multiLevelType w:val="hybridMultilevel"/>
    <w:tmpl w:val="7BD40686"/>
    <w:lvl w:ilvl="0" w:tplc="30AEDC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61771BE"/>
    <w:multiLevelType w:val="hybridMultilevel"/>
    <w:tmpl w:val="216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53F17"/>
    <w:multiLevelType w:val="hybridMultilevel"/>
    <w:tmpl w:val="3ECC6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E3ECC"/>
    <w:multiLevelType w:val="hybridMultilevel"/>
    <w:tmpl w:val="762282D4"/>
    <w:lvl w:ilvl="0" w:tplc="64CA2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D6FBB"/>
    <w:multiLevelType w:val="hybridMultilevel"/>
    <w:tmpl w:val="B9AEFDAA"/>
    <w:lvl w:ilvl="0" w:tplc="0DA4A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67886"/>
    <w:multiLevelType w:val="multilevel"/>
    <w:tmpl w:val="15E694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0D3EE5"/>
    <w:multiLevelType w:val="hybridMultilevel"/>
    <w:tmpl w:val="54443086"/>
    <w:lvl w:ilvl="0" w:tplc="6A8604E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343EF5"/>
    <w:multiLevelType w:val="hybridMultilevel"/>
    <w:tmpl w:val="8A74F82E"/>
    <w:lvl w:ilvl="0" w:tplc="DAA0E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21"/>
  </w:num>
  <w:num w:numId="5">
    <w:abstractNumId w:val="5"/>
  </w:num>
  <w:num w:numId="6">
    <w:abstractNumId w:val="24"/>
  </w:num>
  <w:num w:numId="7">
    <w:abstractNumId w:val="19"/>
  </w:num>
  <w:num w:numId="8">
    <w:abstractNumId w:val="8"/>
  </w:num>
  <w:num w:numId="9">
    <w:abstractNumId w:val="17"/>
  </w:num>
  <w:num w:numId="10">
    <w:abstractNumId w:val="20"/>
  </w:num>
  <w:num w:numId="11">
    <w:abstractNumId w:val="18"/>
  </w:num>
  <w:num w:numId="12">
    <w:abstractNumId w:val="10"/>
  </w:num>
  <w:num w:numId="13">
    <w:abstractNumId w:val="32"/>
  </w:num>
  <w:num w:numId="14">
    <w:abstractNumId w:val="2"/>
  </w:num>
  <w:num w:numId="15">
    <w:abstractNumId w:val="12"/>
  </w:num>
  <w:num w:numId="16">
    <w:abstractNumId w:val="22"/>
  </w:num>
  <w:num w:numId="17">
    <w:abstractNumId w:val="26"/>
  </w:num>
  <w:num w:numId="18">
    <w:abstractNumId w:val="23"/>
  </w:num>
  <w:num w:numId="19">
    <w:abstractNumId w:val="14"/>
  </w:num>
  <w:num w:numId="20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34"/>
  </w:num>
  <w:num w:numId="24">
    <w:abstractNumId w:val="33"/>
  </w:num>
  <w:num w:numId="25">
    <w:abstractNumId w:val="13"/>
  </w:num>
  <w:num w:numId="26">
    <w:abstractNumId w:val="9"/>
  </w:num>
  <w:num w:numId="27">
    <w:abstractNumId w:val="1"/>
  </w:num>
  <w:num w:numId="28">
    <w:abstractNumId w:val="6"/>
  </w:num>
  <w:num w:numId="29">
    <w:abstractNumId w:val="0"/>
  </w:num>
  <w:num w:numId="30">
    <w:abstractNumId w:val="3"/>
  </w:num>
  <w:num w:numId="31">
    <w:abstractNumId w:val="16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A7B"/>
    <w:rsid w:val="00002732"/>
    <w:rsid w:val="00002E94"/>
    <w:rsid w:val="0001145B"/>
    <w:rsid w:val="0001212D"/>
    <w:rsid w:val="000131C4"/>
    <w:rsid w:val="000209C0"/>
    <w:rsid w:val="00030E48"/>
    <w:rsid w:val="000330C4"/>
    <w:rsid w:val="00033199"/>
    <w:rsid w:val="00036B63"/>
    <w:rsid w:val="00040EA2"/>
    <w:rsid w:val="00041699"/>
    <w:rsid w:val="00046485"/>
    <w:rsid w:val="000671E7"/>
    <w:rsid w:val="00096B4D"/>
    <w:rsid w:val="000A0319"/>
    <w:rsid w:val="000A4C30"/>
    <w:rsid w:val="000B6CE6"/>
    <w:rsid w:val="000C0F1A"/>
    <w:rsid w:val="000D2D4F"/>
    <w:rsid w:val="000E709B"/>
    <w:rsid w:val="000F658F"/>
    <w:rsid w:val="001011C7"/>
    <w:rsid w:val="00111417"/>
    <w:rsid w:val="00115047"/>
    <w:rsid w:val="00122506"/>
    <w:rsid w:val="00134190"/>
    <w:rsid w:val="00137A7B"/>
    <w:rsid w:val="00164205"/>
    <w:rsid w:val="0017204E"/>
    <w:rsid w:val="001721C4"/>
    <w:rsid w:val="00172BE9"/>
    <w:rsid w:val="001828A7"/>
    <w:rsid w:val="00184E75"/>
    <w:rsid w:val="001A3F6E"/>
    <w:rsid w:val="001A4B8F"/>
    <w:rsid w:val="001A53B4"/>
    <w:rsid w:val="001A57D1"/>
    <w:rsid w:val="001B27D2"/>
    <w:rsid w:val="001B3EC2"/>
    <w:rsid w:val="001B6F96"/>
    <w:rsid w:val="001C5292"/>
    <w:rsid w:val="001C722D"/>
    <w:rsid w:val="001D7A6F"/>
    <w:rsid w:val="001E6124"/>
    <w:rsid w:val="001F7805"/>
    <w:rsid w:val="0020332C"/>
    <w:rsid w:val="00214072"/>
    <w:rsid w:val="00217A4E"/>
    <w:rsid w:val="00220AA8"/>
    <w:rsid w:val="00220DB1"/>
    <w:rsid w:val="00224B8C"/>
    <w:rsid w:val="00227735"/>
    <w:rsid w:val="0024299B"/>
    <w:rsid w:val="002450AF"/>
    <w:rsid w:val="00246F3D"/>
    <w:rsid w:val="0024780A"/>
    <w:rsid w:val="00257594"/>
    <w:rsid w:val="002643A7"/>
    <w:rsid w:val="002759F4"/>
    <w:rsid w:val="0028003E"/>
    <w:rsid w:val="00291D27"/>
    <w:rsid w:val="002A236F"/>
    <w:rsid w:val="002A75FD"/>
    <w:rsid w:val="002B0DD8"/>
    <w:rsid w:val="002B251C"/>
    <w:rsid w:val="002C103E"/>
    <w:rsid w:val="002C2500"/>
    <w:rsid w:val="002C4C97"/>
    <w:rsid w:val="002D0033"/>
    <w:rsid w:val="002D11F7"/>
    <w:rsid w:val="002E3DAC"/>
    <w:rsid w:val="002F1850"/>
    <w:rsid w:val="002F5417"/>
    <w:rsid w:val="003001BF"/>
    <w:rsid w:val="0030780C"/>
    <w:rsid w:val="0031741B"/>
    <w:rsid w:val="00325634"/>
    <w:rsid w:val="0032640C"/>
    <w:rsid w:val="00326971"/>
    <w:rsid w:val="00336A8F"/>
    <w:rsid w:val="00340290"/>
    <w:rsid w:val="0034179B"/>
    <w:rsid w:val="00344971"/>
    <w:rsid w:val="0036668C"/>
    <w:rsid w:val="0038764F"/>
    <w:rsid w:val="0039183A"/>
    <w:rsid w:val="00393E62"/>
    <w:rsid w:val="003B276E"/>
    <w:rsid w:val="003C0FC4"/>
    <w:rsid w:val="003C5D9D"/>
    <w:rsid w:val="0041535A"/>
    <w:rsid w:val="00415E14"/>
    <w:rsid w:val="004209D3"/>
    <w:rsid w:val="0042689E"/>
    <w:rsid w:val="00431DEB"/>
    <w:rsid w:val="00460A90"/>
    <w:rsid w:val="004701FD"/>
    <w:rsid w:val="00472DB7"/>
    <w:rsid w:val="00476856"/>
    <w:rsid w:val="004812BB"/>
    <w:rsid w:val="00482DAE"/>
    <w:rsid w:val="00484B43"/>
    <w:rsid w:val="00484D45"/>
    <w:rsid w:val="0049090D"/>
    <w:rsid w:val="004E05CC"/>
    <w:rsid w:val="00503753"/>
    <w:rsid w:val="005075DA"/>
    <w:rsid w:val="005205C7"/>
    <w:rsid w:val="00527BD8"/>
    <w:rsid w:val="005369F5"/>
    <w:rsid w:val="00536AFA"/>
    <w:rsid w:val="00542DE2"/>
    <w:rsid w:val="00550FB8"/>
    <w:rsid w:val="00563477"/>
    <w:rsid w:val="005650B0"/>
    <w:rsid w:val="005B49D0"/>
    <w:rsid w:val="005B68E4"/>
    <w:rsid w:val="005C1F40"/>
    <w:rsid w:val="005C6BC3"/>
    <w:rsid w:val="005C7E79"/>
    <w:rsid w:val="005D156C"/>
    <w:rsid w:val="005D2EC1"/>
    <w:rsid w:val="005E0006"/>
    <w:rsid w:val="00602557"/>
    <w:rsid w:val="00603549"/>
    <w:rsid w:val="00605C7A"/>
    <w:rsid w:val="006169E2"/>
    <w:rsid w:val="006220AE"/>
    <w:rsid w:val="006318B2"/>
    <w:rsid w:val="00633C44"/>
    <w:rsid w:val="00637A55"/>
    <w:rsid w:val="00647D6F"/>
    <w:rsid w:val="00661881"/>
    <w:rsid w:val="00661B9B"/>
    <w:rsid w:val="00667857"/>
    <w:rsid w:val="006865AE"/>
    <w:rsid w:val="00690F81"/>
    <w:rsid w:val="006A0484"/>
    <w:rsid w:val="006B011D"/>
    <w:rsid w:val="006B3D79"/>
    <w:rsid w:val="006C53D3"/>
    <w:rsid w:val="006C6B2E"/>
    <w:rsid w:val="006D3185"/>
    <w:rsid w:val="006D4884"/>
    <w:rsid w:val="006D6CCB"/>
    <w:rsid w:val="006E5865"/>
    <w:rsid w:val="006F2A6F"/>
    <w:rsid w:val="00706975"/>
    <w:rsid w:val="007140BB"/>
    <w:rsid w:val="00714B41"/>
    <w:rsid w:val="007220C0"/>
    <w:rsid w:val="00736B5E"/>
    <w:rsid w:val="0075033A"/>
    <w:rsid w:val="007537D2"/>
    <w:rsid w:val="00757D33"/>
    <w:rsid w:val="00767F20"/>
    <w:rsid w:val="0077096B"/>
    <w:rsid w:val="00770FB6"/>
    <w:rsid w:val="00772B9D"/>
    <w:rsid w:val="00780BC9"/>
    <w:rsid w:val="00796206"/>
    <w:rsid w:val="007A17B6"/>
    <w:rsid w:val="007B2E31"/>
    <w:rsid w:val="007B4945"/>
    <w:rsid w:val="007E43A1"/>
    <w:rsid w:val="007E7458"/>
    <w:rsid w:val="007F5461"/>
    <w:rsid w:val="00817822"/>
    <w:rsid w:val="0084014F"/>
    <w:rsid w:val="008412DD"/>
    <w:rsid w:val="008461CA"/>
    <w:rsid w:val="0084668B"/>
    <w:rsid w:val="00855365"/>
    <w:rsid w:val="00871CAE"/>
    <w:rsid w:val="0087505E"/>
    <w:rsid w:val="00875677"/>
    <w:rsid w:val="00882E04"/>
    <w:rsid w:val="008831D6"/>
    <w:rsid w:val="008926C3"/>
    <w:rsid w:val="0089470D"/>
    <w:rsid w:val="008A1FFB"/>
    <w:rsid w:val="008B209C"/>
    <w:rsid w:val="008B6D8F"/>
    <w:rsid w:val="008E58B9"/>
    <w:rsid w:val="008F5A86"/>
    <w:rsid w:val="008F5D7A"/>
    <w:rsid w:val="00903F42"/>
    <w:rsid w:val="00921814"/>
    <w:rsid w:val="00924E43"/>
    <w:rsid w:val="00926E19"/>
    <w:rsid w:val="00942D1D"/>
    <w:rsid w:val="00954DB6"/>
    <w:rsid w:val="00962CEC"/>
    <w:rsid w:val="00966DDA"/>
    <w:rsid w:val="00971CD3"/>
    <w:rsid w:val="0098102A"/>
    <w:rsid w:val="00982AA5"/>
    <w:rsid w:val="00983B6C"/>
    <w:rsid w:val="00985567"/>
    <w:rsid w:val="00996183"/>
    <w:rsid w:val="009A1829"/>
    <w:rsid w:val="009D2EEC"/>
    <w:rsid w:val="009E2F87"/>
    <w:rsid w:val="009E5FB9"/>
    <w:rsid w:val="009F4274"/>
    <w:rsid w:val="009F7E92"/>
    <w:rsid w:val="00A04622"/>
    <w:rsid w:val="00A1277E"/>
    <w:rsid w:val="00A14EC8"/>
    <w:rsid w:val="00A1554E"/>
    <w:rsid w:val="00A31B5F"/>
    <w:rsid w:val="00A35AB5"/>
    <w:rsid w:val="00A5133E"/>
    <w:rsid w:val="00A6160F"/>
    <w:rsid w:val="00A65E6B"/>
    <w:rsid w:val="00A72595"/>
    <w:rsid w:val="00A73873"/>
    <w:rsid w:val="00A80A72"/>
    <w:rsid w:val="00A86C8C"/>
    <w:rsid w:val="00A96AD1"/>
    <w:rsid w:val="00AA220B"/>
    <w:rsid w:val="00AA2865"/>
    <w:rsid w:val="00AA6AB6"/>
    <w:rsid w:val="00AB0ACF"/>
    <w:rsid w:val="00AB1D9D"/>
    <w:rsid w:val="00AC03C5"/>
    <w:rsid w:val="00AC073F"/>
    <w:rsid w:val="00AC4316"/>
    <w:rsid w:val="00AC47D2"/>
    <w:rsid w:val="00AC4ECF"/>
    <w:rsid w:val="00AD064C"/>
    <w:rsid w:val="00AD076C"/>
    <w:rsid w:val="00AD3263"/>
    <w:rsid w:val="00AE13A1"/>
    <w:rsid w:val="00AE24F8"/>
    <w:rsid w:val="00AF45E9"/>
    <w:rsid w:val="00B13735"/>
    <w:rsid w:val="00B162B3"/>
    <w:rsid w:val="00B34261"/>
    <w:rsid w:val="00B34CF2"/>
    <w:rsid w:val="00B36737"/>
    <w:rsid w:val="00B40889"/>
    <w:rsid w:val="00B51E7B"/>
    <w:rsid w:val="00B65F70"/>
    <w:rsid w:val="00B703DE"/>
    <w:rsid w:val="00B73D5D"/>
    <w:rsid w:val="00B73E33"/>
    <w:rsid w:val="00B85BE8"/>
    <w:rsid w:val="00B92642"/>
    <w:rsid w:val="00BA4DF8"/>
    <w:rsid w:val="00BB33AB"/>
    <w:rsid w:val="00BC21A8"/>
    <w:rsid w:val="00BC69DB"/>
    <w:rsid w:val="00BD7CEF"/>
    <w:rsid w:val="00BE469F"/>
    <w:rsid w:val="00BF6878"/>
    <w:rsid w:val="00C10F38"/>
    <w:rsid w:val="00C15B2B"/>
    <w:rsid w:val="00C21034"/>
    <w:rsid w:val="00C23641"/>
    <w:rsid w:val="00C31773"/>
    <w:rsid w:val="00C530C2"/>
    <w:rsid w:val="00C57895"/>
    <w:rsid w:val="00C84BDD"/>
    <w:rsid w:val="00C86B48"/>
    <w:rsid w:val="00C87202"/>
    <w:rsid w:val="00C90CB9"/>
    <w:rsid w:val="00C95E6D"/>
    <w:rsid w:val="00CB2AF4"/>
    <w:rsid w:val="00CC2AF8"/>
    <w:rsid w:val="00CC52CF"/>
    <w:rsid w:val="00CD3902"/>
    <w:rsid w:val="00CE4C87"/>
    <w:rsid w:val="00CE729B"/>
    <w:rsid w:val="00CF1BDD"/>
    <w:rsid w:val="00D01802"/>
    <w:rsid w:val="00D02067"/>
    <w:rsid w:val="00D424A9"/>
    <w:rsid w:val="00D4301F"/>
    <w:rsid w:val="00D50B9C"/>
    <w:rsid w:val="00D5117C"/>
    <w:rsid w:val="00D612C0"/>
    <w:rsid w:val="00D64651"/>
    <w:rsid w:val="00D65EC1"/>
    <w:rsid w:val="00D73DB7"/>
    <w:rsid w:val="00D8347A"/>
    <w:rsid w:val="00D84308"/>
    <w:rsid w:val="00D90CE5"/>
    <w:rsid w:val="00D975F6"/>
    <w:rsid w:val="00DD3E9D"/>
    <w:rsid w:val="00DD617C"/>
    <w:rsid w:val="00DE22A4"/>
    <w:rsid w:val="00DE28EE"/>
    <w:rsid w:val="00DF5356"/>
    <w:rsid w:val="00DF6F39"/>
    <w:rsid w:val="00E0150C"/>
    <w:rsid w:val="00E0159F"/>
    <w:rsid w:val="00E06EEB"/>
    <w:rsid w:val="00E16135"/>
    <w:rsid w:val="00E416DD"/>
    <w:rsid w:val="00E43A23"/>
    <w:rsid w:val="00E44184"/>
    <w:rsid w:val="00E57D29"/>
    <w:rsid w:val="00E73B98"/>
    <w:rsid w:val="00E74F56"/>
    <w:rsid w:val="00E77934"/>
    <w:rsid w:val="00E806F7"/>
    <w:rsid w:val="00EA6386"/>
    <w:rsid w:val="00EB1200"/>
    <w:rsid w:val="00EB167F"/>
    <w:rsid w:val="00EB3D80"/>
    <w:rsid w:val="00EC5B30"/>
    <w:rsid w:val="00EC6C6D"/>
    <w:rsid w:val="00ED7998"/>
    <w:rsid w:val="00ED7C70"/>
    <w:rsid w:val="00EE1A0C"/>
    <w:rsid w:val="00EF2007"/>
    <w:rsid w:val="00F045FD"/>
    <w:rsid w:val="00F12E99"/>
    <w:rsid w:val="00F40795"/>
    <w:rsid w:val="00F43AFE"/>
    <w:rsid w:val="00F538E9"/>
    <w:rsid w:val="00F569A5"/>
    <w:rsid w:val="00F56C0C"/>
    <w:rsid w:val="00F56DF2"/>
    <w:rsid w:val="00F61303"/>
    <w:rsid w:val="00F64F62"/>
    <w:rsid w:val="00F73A99"/>
    <w:rsid w:val="00F769C7"/>
    <w:rsid w:val="00F83B2C"/>
    <w:rsid w:val="00FB1F63"/>
    <w:rsid w:val="00FB7148"/>
    <w:rsid w:val="00FE2DA8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9"/>
  </w:style>
  <w:style w:type="paragraph" w:styleId="1">
    <w:name w:val="heading 1"/>
    <w:basedOn w:val="a"/>
    <w:next w:val="a"/>
    <w:link w:val="10"/>
    <w:uiPriority w:val="9"/>
    <w:qFormat/>
    <w:rsid w:val="00706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0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137A7B"/>
    <w:rPr>
      <w:rFonts w:ascii="Calibri" w:hAnsi="Calibri"/>
      <w:lang w:eastAsia="en-US"/>
    </w:rPr>
  </w:style>
  <w:style w:type="paragraph" w:styleId="a4">
    <w:name w:val="header"/>
    <w:basedOn w:val="a"/>
    <w:link w:val="a3"/>
    <w:uiPriority w:val="99"/>
    <w:rsid w:val="00137A7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37A7B"/>
  </w:style>
  <w:style w:type="paragraph" w:styleId="a5">
    <w:name w:val="Normal (Web)"/>
    <w:basedOn w:val="a"/>
    <w:uiPriority w:val="99"/>
    <w:rsid w:val="0013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7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0BC9"/>
    <w:pPr>
      <w:ind w:left="720"/>
      <w:contextualSpacing/>
    </w:pPr>
  </w:style>
  <w:style w:type="table" w:styleId="aa">
    <w:name w:val="Table Grid"/>
    <w:basedOn w:val="a1"/>
    <w:rsid w:val="000E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qFormat/>
    <w:rsid w:val="00767F20"/>
    <w:rPr>
      <w:b/>
      <w:bCs/>
    </w:rPr>
  </w:style>
  <w:style w:type="character" w:customStyle="1" w:styleId="ac">
    <w:name w:val="Стиль Строгий"/>
    <w:rsid w:val="00767F20"/>
    <w:rPr>
      <w:b/>
      <w:bCs/>
      <w:color w:val="333333"/>
    </w:rPr>
  </w:style>
  <w:style w:type="paragraph" w:styleId="ad">
    <w:name w:val="Title"/>
    <w:basedOn w:val="a"/>
    <w:link w:val="ae"/>
    <w:qFormat/>
    <w:rsid w:val="00767F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767F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67F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odytext">
    <w:name w:val="Body text_"/>
    <w:basedOn w:val="a0"/>
    <w:link w:val="12"/>
    <w:rsid w:val="00DF6F3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F6F3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3NotItalic">
    <w:name w:val="Body text (3) + Not Italic"/>
    <w:basedOn w:val="Bodytext3"/>
    <w:rsid w:val="00DF6F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DF6F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Bodytext"/>
    <w:rsid w:val="00DF6F39"/>
    <w:pPr>
      <w:widowControl w:val="0"/>
      <w:shd w:val="clear" w:color="auto" w:fill="FFFFFF"/>
      <w:spacing w:after="6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a"/>
    <w:link w:val="Bodytext3"/>
    <w:rsid w:val="00DF6F39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Bodytext2">
    <w:name w:val="Body text (2)_"/>
    <w:basedOn w:val="a0"/>
    <w:link w:val="Bodytext20"/>
    <w:rsid w:val="005B68E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68E4"/>
    <w:pPr>
      <w:widowControl w:val="0"/>
      <w:shd w:val="clear" w:color="auto" w:fill="FFFFFF"/>
      <w:spacing w:before="600"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4pt">
    <w:name w:val="Body text + 4 pt"/>
    <w:basedOn w:val="Bodytext"/>
    <w:rsid w:val="0002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Spacing1pt">
    <w:name w:val="Body text + Spacing 1 pt"/>
    <w:basedOn w:val="Bodytext"/>
    <w:rsid w:val="0002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CE72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0">
    <w:name w:val="Header or footer"/>
    <w:basedOn w:val="Headerorfooter"/>
    <w:rsid w:val="00CE72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E729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CE729B"/>
    <w:pPr>
      <w:widowControl w:val="0"/>
      <w:shd w:val="clear" w:color="auto" w:fill="FFFFFF"/>
      <w:spacing w:after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">
    <w:name w:val="footer"/>
    <w:basedOn w:val="a"/>
    <w:link w:val="af0"/>
    <w:uiPriority w:val="99"/>
    <w:semiHidden/>
    <w:unhideWhenUsed/>
    <w:rsid w:val="0066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61B9B"/>
  </w:style>
  <w:style w:type="character" w:customStyle="1" w:styleId="BodytextMicrosoftSansSerif9pt">
    <w:name w:val="Body text + Microsoft Sans Serif;9 pt"/>
    <w:basedOn w:val="Bodytext"/>
    <w:rsid w:val="00661B9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65ptBold">
    <w:name w:val="Body text + 6.5 pt;Bold"/>
    <w:basedOn w:val="Bodytext"/>
    <w:rsid w:val="00661B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C0FC4"/>
  </w:style>
  <w:style w:type="character" w:styleId="af1">
    <w:name w:val="Hyperlink"/>
    <w:basedOn w:val="a0"/>
    <w:uiPriority w:val="99"/>
    <w:semiHidden/>
    <w:unhideWhenUsed/>
    <w:rsid w:val="003C0F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0F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2">
    <w:name w:val="Body Text"/>
    <w:basedOn w:val="a"/>
    <w:link w:val="af3"/>
    <w:rsid w:val="00DE28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DE28EE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DE28E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E28EE"/>
  </w:style>
  <w:style w:type="paragraph" w:customStyle="1" w:styleId="ConsPlusNormal">
    <w:name w:val="ConsPlusNormal"/>
    <w:rsid w:val="00605C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20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6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F2A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1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1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2C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903">
              <w:marLeft w:val="73"/>
              <w:marRight w:val="145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C6B3-0BE9-4EB7-BDA1-E88103A1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2016-12-30T06:30:00Z</cp:lastPrinted>
  <dcterms:created xsi:type="dcterms:W3CDTF">2016-12-30T06:40:00Z</dcterms:created>
  <dcterms:modified xsi:type="dcterms:W3CDTF">2016-12-30T06:41:00Z</dcterms:modified>
</cp:coreProperties>
</file>