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03" w:rsidRPr="00143AF1" w:rsidRDefault="00D92F03" w:rsidP="00D92F03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-274320</wp:posOffset>
            </wp:positionV>
            <wp:extent cx="59055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F03" w:rsidRPr="00143AF1" w:rsidRDefault="00D92F03" w:rsidP="00D92F03">
      <w:pPr>
        <w:pStyle w:val="a4"/>
        <w:rPr>
          <w:sz w:val="28"/>
          <w:szCs w:val="28"/>
        </w:rPr>
      </w:pPr>
    </w:p>
    <w:p w:rsidR="00D92F03" w:rsidRPr="00143AF1" w:rsidRDefault="00D92F03" w:rsidP="00D92F03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D92F03" w:rsidRPr="00143AF1" w:rsidRDefault="00D92F03" w:rsidP="00D92F03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  <w:t>КРИНИЧНЕНСКОЕ СЕЛЬСКОЕ ПОСЕЛЕНИЕ</w:t>
      </w:r>
    </w:p>
    <w:p w:rsidR="00D92F03" w:rsidRPr="00143AF1" w:rsidRDefault="00D92F03" w:rsidP="00D92F03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Председатель Криничненского сельского совета -</w:t>
      </w:r>
    </w:p>
    <w:p w:rsidR="00D92F03" w:rsidRPr="00143AF1" w:rsidRDefault="00D92F03" w:rsidP="00D92F03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Глава администрации Криничненского сельского поселения</w:t>
      </w:r>
    </w:p>
    <w:p w:rsidR="00D92F03" w:rsidRPr="00143AF1" w:rsidRDefault="00D92F03" w:rsidP="00D92F03">
      <w:pPr>
        <w:pStyle w:val="a4"/>
        <w:jc w:val="center"/>
        <w:rPr>
          <w:sz w:val="28"/>
          <w:szCs w:val="28"/>
        </w:rPr>
      </w:pPr>
    </w:p>
    <w:p w:rsidR="00D92F03" w:rsidRPr="00143AF1" w:rsidRDefault="00D92F03" w:rsidP="00D92F03">
      <w:pPr>
        <w:pStyle w:val="a4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D92F03" w:rsidRDefault="00D92F03" w:rsidP="00D92F03">
      <w:pPr>
        <w:jc w:val="center"/>
      </w:pPr>
    </w:p>
    <w:p w:rsidR="00D92F03" w:rsidRPr="00D92F03" w:rsidRDefault="00D92F03" w:rsidP="00D92F03">
      <w:pPr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92F03">
        <w:rPr>
          <w:rFonts w:ascii="Times New Roman" w:hAnsi="Times New Roman" w:cs="Times New Roman"/>
          <w:sz w:val="28"/>
          <w:szCs w:val="28"/>
        </w:rPr>
        <w:t xml:space="preserve">  2018 года</w:t>
      </w:r>
      <w:r w:rsidRPr="00D92F0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D92F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2F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2F03">
        <w:rPr>
          <w:rFonts w:ascii="Times New Roman" w:hAnsi="Times New Roman" w:cs="Times New Roman"/>
          <w:sz w:val="28"/>
          <w:szCs w:val="28"/>
        </w:rPr>
        <w:t>риничное</w:t>
      </w:r>
      <w:proofErr w:type="spellEnd"/>
      <w:r w:rsidRPr="00D92F03">
        <w:rPr>
          <w:rFonts w:ascii="Times New Roman" w:hAnsi="Times New Roman" w:cs="Times New Roman"/>
          <w:sz w:val="28"/>
          <w:szCs w:val="28"/>
        </w:rPr>
        <w:tab/>
      </w:r>
      <w:r w:rsidRPr="00D92F03">
        <w:rPr>
          <w:rFonts w:ascii="Times New Roman" w:hAnsi="Times New Roman" w:cs="Times New Roman"/>
          <w:sz w:val="28"/>
          <w:szCs w:val="28"/>
        </w:rPr>
        <w:tab/>
        <w:t xml:space="preserve">                    № 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92F0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D92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7E6C" w:rsidRPr="00D92F03" w:rsidRDefault="003B7E6C" w:rsidP="003B7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F03" w:rsidRDefault="003B7E6C" w:rsidP="00D92F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F03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утверждения и доведения </w:t>
      </w:r>
    </w:p>
    <w:p w:rsidR="00D92F03" w:rsidRDefault="003B7E6C" w:rsidP="00D92F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F03">
        <w:rPr>
          <w:rFonts w:ascii="Times New Roman" w:hAnsi="Times New Roman" w:cs="Times New Roman"/>
          <w:i/>
          <w:sz w:val="24"/>
          <w:szCs w:val="24"/>
        </w:rPr>
        <w:t xml:space="preserve">до главных распорядителей, распорядителей </w:t>
      </w:r>
    </w:p>
    <w:p w:rsidR="00D92F03" w:rsidRDefault="003B7E6C" w:rsidP="00D92F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F03">
        <w:rPr>
          <w:rFonts w:ascii="Times New Roman" w:hAnsi="Times New Roman" w:cs="Times New Roman"/>
          <w:i/>
          <w:sz w:val="24"/>
          <w:szCs w:val="24"/>
        </w:rPr>
        <w:t>и получателей бюджетных средств</w:t>
      </w:r>
      <w:r w:rsidR="00D92F03">
        <w:rPr>
          <w:rFonts w:ascii="Times New Roman" w:hAnsi="Times New Roman" w:cs="Times New Roman"/>
          <w:i/>
          <w:sz w:val="24"/>
          <w:szCs w:val="24"/>
        </w:rPr>
        <w:t>,</w:t>
      </w:r>
      <w:r w:rsidRPr="00D92F03">
        <w:rPr>
          <w:rFonts w:ascii="Times New Roman" w:hAnsi="Times New Roman" w:cs="Times New Roman"/>
          <w:i/>
          <w:sz w:val="24"/>
          <w:szCs w:val="24"/>
        </w:rPr>
        <w:t xml:space="preserve"> предельного объёма</w:t>
      </w:r>
    </w:p>
    <w:p w:rsidR="00D92F03" w:rsidRDefault="003B7E6C" w:rsidP="00D92F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F03">
        <w:rPr>
          <w:rFonts w:ascii="Times New Roman" w:hAnsi="Times New Roman" w:cs="Times New Roman"/>
          <w:i/>
          <w:sz w:val="24"/>
          <w:szCs w:val="24"/>
        </w:rPr>
        <w:t xml:space="preserve">оплаты денежных обязательств в соответствующем периоде </w:t>
      </w:r>
    </w:p>
    <w:p w:rsidR="003B7E6C" w:rsidRPr="00D92F03" w:rsidRDefault="003B7E6C" w:rsidP="00D92F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F03">
        <w:rPr>
          <w:rFonts w:ascii="Times New Roman" w:hAnsi="Times New Roman" w:cs="Times New Roman"/>
          <w:i/>
          <w:sz w:val="24"/>
          <w:szCs w:val="24"/>
        </w:rPr>
        <w:t>текущего финансового года</w:t>
      </w:r>
      <w:r w:rsidR="00D92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F03">
        <w:rPr>
          <w:rFonts w:ascii="Times New Roman" w:hAnsi="Times New Roman" w:cs="Times New Roman"/>
          <w:i/>
          <w:sz w:val="24"/>
          <w:szCs w:val="24"/>
        </w:rPr>
        <w:t>(предельных объемов финансирования)</w:t>
      </w:r>
    </w:p>
    <w:p w:rsidR="003B7E6C" w:rsidRPr="00D92F03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6C" w:rsidRPr="00D92F03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Pr="00D92F0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92F03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Администрация </w:t>
      </w:r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Pr="00D92F0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3B7E6C" w:rsidRPr="00D92F03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6C" w:rsidRPr="00D92F03" w:rsidRDefault="003B7E6C" w:rsidP="003B7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F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7E6C" w:rsidRPr="00D92F03" w:rsidRDefault="003B7E6C" w:rsidP="003B7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0D0" w:rsidRPr="00D92F03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1. </w:t>
      </w:r>
      <w:r w:rsidR="002D70D0" w:rsidRPr="00D92F03">
        <w:rPr>
          <w:rFonts w:ascii="Times New Roman" w:hAnsi="Times New Roman" w:cs="Times New Roman"/>
          <w:sz w:val="28"/>
          <w:szCs w:val="28"/>
        </w:rPr>
        <w:t>Отменить постановление администрации Криничненского сельского поселения от 25.12.2014 №04 «</w:t>
      </w:r>
      <w:r w:rsidR="00D92F03" w:rsidRPr="00D92F03">
        <w:rPr>
          <w:rFonts w:ascii="Times New Roman" w:hAnsi="Times New Roman" w:cs="Times New Roman"/>
          <w:sz w:val="28"/>
          <w:szCs w:val="28"/>
        </w:rPr>
        <w:t>Порядок утверждения и доведения до ГРБС, распорядителей и получателей бюджетных средств</w:t>
      </w:r>
      <w:r w:rsidR="00D92F03">
        <w:rPr>
          <w:rFonts w:ascii="Times New Roman" w:hAnsi="Times New Roman" w:cs="Times New Roman"/>
          <w:sz w:val="28"/>
          <w:szCs w:val="28"/>
        </w:rPr>
        <w:t>,</w:t>
      </w:r>
      <w:r w:rsidR="00D92F03" w:rsidRPr="00D92F03">
        <w:rPr>
          <w:rFonts w:ascii="Times New Roman" w:hAnsi="Times New Roman" w:cs="Times New Roman"/>
          <w:sz w:val="28"/>
          <w:szCs w:val="28"/>
        </w:rPr>
        <w:t xml:space="preserve"> предельных  объемов оплаты денежных обязательств в соответствующем периоде финансового года</w:t>
      </w:r>
      <w:r w:rsidR="002D70D0" w:rsidRPr="00D92F03">
        <w:rPr>
          <w:rFonts w:ascii="Times New Roman" w:hAnsi="Times New Roman" w:cs="Times New Roman"/>
          <w:sz w:val="28"/>
          <w:szCs w:val="28"/>
        </w:rPr>
        <w:t>».</w:t>
      </w:r>
    </w:p>
    <w:p w:rsidR="003B7E6C" w:rsidRPr="00D92F03" w:rsidRDefault="002D70D0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2. </w:t>
      </w:r>
      <w:r w:rsidR="003B7E6C" w:rsidRPr="00D92F03">
        <w:rPr>
          <w:rFonts w:ascii="Times New Roman" w:hAnsi="Times New Roman" w:cs="Times New Roman"/>
          <w:sz w:val="28"/>
          <w:szCs w:val="28"/>
        </w:rPr>
        <w:t>Утвердить Порядок утверждения и доведения до главных распорядителей, распорядителей и получателей бюджетных сре</w:t>
      </w:r>
      <w:proofErr w:type="gramStart"/>
      <w:r w:rsidR="003B7E6C" w:rsidRPr="00D92F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B7E6C" w:rsidRPr="00D92F03">
        <w:rPr>
          <w:rFonts w:ascii="Times New Roman" w:hAnsi="Times New Roman" w:cs="Times New Roman"/>
          <w:sz w:val="28"/>
          <w:szCs w:val="28"/>
        </w:rPr>
        <w:t>едельного объёма оплаты денежных обязательств в соответствующем периоде текущего финансового года (предельных объемов финансирования) согласно приложению.</w:t>
      </w:r>
    </w:p>
    <w:p w:rsidR="00D92F03" w:rsidRPr="00D92F03" w:rsidRDefault="002D70D0" w:rsidP="00D92F0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>3</w:t>
      </w:r>
      <w:r w:rsidR="003B7E6C" w:rsidRPr="00D92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E6C" w:rsidRPr="00D92F0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="00D92F03" w:rsidRPr="00D92F03">
        <w:rPr>
          <w:sz w:val="28"/>
          <w:szCs w:val="28"/>
        </w:rPr>
        <w:t xml:space="preserve"> </w:t>
      </w:r>
      <w:r w:rsidR="00D92F03" w:rsidRPr="00D92F03">
        <w:rPr>
          <w:rFonts w:ascii="Times New Roman" w:hAnsi="Times New Roman" w:cs="Times New Roman"/>
          <w:color w:val="080808"/>
          <w:sz w:val="28"/>
          <w:szCs w:val="28"/>
        </w:rPr>
        <w:t>путем размещения на утвержденных информационных стендах расположенных на территории  Криничненского сельского  поселения, а также путем размещения на сайте Криничненского сельского поселения (</w:t>
      </w:r>
      <w:r w:rsidR="00D92F03" w:rsidRPr="00D92F03">
        <w:rPr>
          <w:rFonts w:ascii="Times New Roman" w:hAnsi="Times New Roman" w:cs="Times New Roman"/>
          <w:color w:val="080808"/>
          <w:sz w:val="28"/>
          <w:szCs w:val="28"/>
          <w:lang w:val="en-US"/>
        </w:rPr>
        <w:t>http</w:t>
      </w:r>
      <w:r w:rsidR="00D92F03" w:rsidRPr="00D92F03">
        <w:rPr>
          <w:rFonts w:ascii="Times New Roman" w:hAnsi="Times New Roman" w:cs="Times New Roman"/>
          <w:color w:val="080808"/>
          <w:sz w:val="28"/>
          <w:szCs w:val="28"/>
        </w:rPr>
        <w:t>:</w:t>
      </w:r>
      <w:proofErr w:type="spellStart"/>
      <w:proofErr w:type="gramEnd"/>
      <w:r w:rsidR="00D92F03" w:rsidRPr="00D92F03">
        <w:rPr>
          <w:rFonts w:ascii="Times New Roman" w:hAnsi="Times New Roman" w:cs="Times New Roman"/>
          <w:color w:val="080808"/>
          <w:sz w:val="28"/>
          <w:szCs w:val="28"/>
        </w:rPr>
        <w:t>Криничненское-адм</w:t>
      </w:r>
      <w:proofErr w:type="gramStart"/>
      <w:r w:rsidR="00D92F03" w:rsidRPr="00D92F03">
        <w:rPr>
          <w:rFonts w:ascii="Times New Roman" w:hAnsi="Times New Roman" w:cs="Times New Roman"/>
          <w:color w:val="080808"/>
          <w:sz w:val="28"/>
          <w:szCs w:val="28"/>
        </w:rPr>
        <w:t>.р</w:t>
      </w:r>
      <w:proofErr w:type="gramEnd"/>
      <w:r w:rsidR="00D92F03" w:rsidRPr="00D92F03">
        <w:rPr>
          <w:rFonts w:ascii="Times New Roman" w:hAnsi="Times New Roman" w:cs="Times New Roman"/>
          <w:color w:val="080808"/>
          <w:sz w:val="28"/>
          <w:szCs w:val="28"/>
        </w:rPr>
        <w:t>ф</w:t>
      </w:r>
      <w:proofErr w:type="spellEnd"/>
      <w:r w:rsidR="00D92F03" w:rsidRPr="00D92F03">
        <w:rPr>
          <w:rFonts w:ascii="Times New Roman" w:hAnsi="Times New Roman" w:cs="Times New Roman"/>
          <w:color w:val="080808"/>
          <w:sz w:val="28"/>
          <w:szCs w:val="28"/>
        </w:rPr>
        <w:t>)</w:t>
      </w:r>
      <w:r w:rsidR="00D92F03" w:rsidRPr="00D92F03">
        <w:rPr>
          <w:rFonts w:ascii="Times New Roman" w:hAnsi="Times New Roman" w:cs="Times New Roman"/>
          <w:sz w:val="28"/>
          <w:szCs w:val="28"/>
        </w:rPr>
        <w:t>.</w:t>
      </w:r>
    </w:p>
    <w:p w:rsidR="003B7E6C" w:rsidRPr="00D92F03" w:rsidRDefault="002D70D0" w:rsidP="00D9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>4</w:t>
      </w:r>
      <w:r w:rsidR="003B7E6C" w:rsidRPr="00D92F0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(обнародования).</w:t>
      </w:r>
    </w:p>
    <w:p w:rsidR="003B7E6C" w:rsidRPr="00D92F03" w:rsidRDefault="002D70D0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>5</w:t>
      </w:r>
      <w:r w:rsidR="003B7E6C" w:rsidRPr="00D92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E6C" w:rsidRPr="00D92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E6C" w:rsidRPr="00D92F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E6C" w:rsidRPr="00D92F03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B64" w:rsidRDefault="003B7E6C" w:rsidP="009D4B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Pr="00D92F03">
        <w:rPr>
          <w:rFonts w:ascii="Times New Roman" w:hAnsi="Times New Roman" w:cs="Times New Roman"/>
          <w:sz w:val="28"/>
          <w:szCs w:val="28"/>
        </w:rPr>
        <w:t>ого сельского совета</w:t>
      </w:r>
    </w:p>
    <w:p w:rsidR="009D4B64" w:rsidRDefault="003B7E6C" w:rsidP="009D4B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 – </w:t>
      </w:r>
      <w:r w:rsidR="009D4B64">
        <w:rPr>
          <w:rFonts w:ascii="Times New Roman" w:hAnsi="Times New Roman" w:cs="Times New Roman"/>
          <w:sz w:val="28"/>
          <w:szCs w:val="28"/>
        </w:rPr>
        <w:t>г</w:t>
      </w:r>
      <w:r w:rsidRPr="00D92F03">
        <w:rPr>
          <w:rFonts w:ascii="Times New Roman" w:hAnsi="Times New Roman" w:cs="Times New Roman"/>
          <w:sz w:val="28"/>
          <w:szCs w:val="28"/>
        </w:rPr>
        <w:t xml:space="preserve">лава </w:t>
      </w:r>
      <w:r w:rsidR="009D4B64">
        <w:rPr>
          <w:rFonts w:ascii="Times New Roman" w:hAnsi="Times New Roman" w:cs="Times New Roman"/>
          <w:sz w:val="28"/>
          <w:szCs w:val="28"/>
        </w:rPr>
        <w:t>а</w:t>
      </w:r>
      <w:r w:rsidRPr="00D92F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Pr="00D92F03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B7E6C" w:rsidRPr="00D92F03" w:rsidRDefault="003B7E6C" w:rsidP="009D4B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4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9D4B64">
        <w:rPr>
          <w:rFonts w:ascii="Times New Roman" w:hAnsi="Times New Roman" w:cs="Times New Roman"/>
          <w:sz w:val="28"/>
          <w:szCs w:val="28"/>
        </w:rPr>
        <w:t>Е.П.Щербенев</w:t>
      </w:r>
      <w:proofErr w:type="spellEnd"/>
    </w:p>
    <w:p w:rsidR="003B7E6C" w:rsidRDefault="003B7E6C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</w:t>
      </w:r>
      <w:r w:rsidR="00470F5E">
        <w:rPr>
          <w:rFonts w:ascii="Times New Roman" w:hAnsi="Times New Roman" w:cs="Times New Roman"/>
          <w:sz w:val="24"/>
          <w:szCs w:val="24"/>
        </w:rPr>
        <w:t>Криничненск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от «</w:t>
      </w:r>
      <w:r w:rsidR="00D92F0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2F03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92F03">
        <w:rPr>
          <w:rFonts w:ascii="Times New Roman" w:hAnsi="Times New Roman" w:cs="Times New Roman"/>
          <w:sz w:val="24"/>
          <w:szCs w:val="24"/>
        </w:rPr>
        <w:t>8г.№ 142</w:t>
      </w:r>
    </w:p>
    <w:p w:rsidR="003B7E6C" w:rsidRDefault="003B7E6C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97104" w:rsidRPr="00D92F03" w:rsidRDefault="00897104" w:rsidP="00897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F03">
        <w:rPr>
          <w:rFonts w:ascii="Times New Roman" w:hAnsi="Times New Roman" w:cs="Times New Roman"/>
          <w:b/>
          <w:sz w:val="28"/>
          <w:szCs w:val="28"/>
        </w:rPr>
        <w:t>Порядок утверждения и доведения до главных распорядителей, распорядителей и получателей бюджетных сре</w:t>
      </w:r>
      <w:proofErr w:type="gramStart"/>
      <w:r w:rsidRPr="00D92F03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D92F03">
        <w:rPr>
          <w:rFonts w:ascii="Times New Roman" w:hAnsi="Times New Roman" w:cs="Times New Roman"/>
          <w:b/>
          <w:sz w:val="28"/>
          <w:szCs w:val="28"/>
        </w:rPr>
        <w:t>едельного объёма оплаты денежных обязательств в соответствующем периоде текущего финансового года (предельных объемов финансирования)</w:t>
      </w:r>
    </w:p>
    <w:p w:rsidR="003B7E6C" w:rsidRPr="00D92F03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786" w:rsidRPr="00D92F03" w:rsidRDefault="00DB2786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F03">
        <w:rPr>
          <w:rFonts w:ascii="Times New Roman" w:hAnsi="Times New Roman" w:cs="Times New Roman"/>
          <w:sz w:val="28"/>
          <w:szCs w:val="28"/>
        </w:rPr>
        <w:t>1.</w:t>
      </w:r>
      <w:r w:rsidR="00897104" w:rsidRPr="00D92F0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226.1 Бюджетного кодекса Российской Федерации и устанавливает случаи и порядок утверждения и доведения до главных распорядителей, распорядителей и получателей бюджетных средств предельных объемов оплаты денежных обязательств в соответствующем периоде текущего финансового года (предельных объемов финансирования) в муниципальном образовании </w:t>
      </w:r>
      <w:proofErr w:type="spellStart"/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="00897104" w:rsidRPr="00D92F0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97104" w:rsidRPr="00D92F0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D92F03">
        <w:rPr>
          <w:rFonts w:ascii="Times New Roman" w:hAnsi="Times New Roman" w:cs="Times New Roman"/>
          <w:sz w:val="28"/>
          <w:szCs w:val="28"/>
        </w:rPr>
        <w:t>Белогорск</w:t>
      </w:r>
      <w:r w:rsidR="00897104" w:rsidRPr="00D92F03">
        <w:rPr>
          <w:rFonts w:ascii="Times New Roman" w:hAnsi="Times New Roman" w:cs="Times New Roman"/>
          <w:sz w:val="28"/>
          <w:szCs w:val="28"/>
        </w:rPr>
        <w:t xml:space="preserve">ого района Республики Крым. </w:t>
      </w:r>
      <w:proofErr w:type="gramEnd"/>
    </w:p>
    <w:p w:rsidR="00DB2786" w:rsidRPr="00D92F03" w:rsidRDefault="00DB2786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>2</w:t>
      </w:r>
      <w:r w:rsidR="00897104" w:rsidRPr="00D92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104" w:rsidRPr="00D92F03">
        <w:rPr>
          <w:rFonts w:ascii="Times New Roman" w:hAnsi="Times New Roman" w:cs="Times New Roman"/>
          <w:sz w:val="28"/>
          <w:szCs w:val="28"/>
        </w:rPr>
        <w:t xml:space="preserve">Если на основе анализа показателей кассового плана признается недостаток кассовых поступлений над прогнозируемыми кассовыми выплатами в течение определенного периода, в рамках текущего финансового года Финансовым органом муниципального образования </w:t>
      </w:r>
      <w:proofErr w:type="spellStart"/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="00897104" w:rsidRPr="00D92F0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97104" w:rsidRPr="00D92F0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D92F03">
        <w:rPr>
          <w:rFonts w:ascii="Times New Roman" w:hAnsi="Times New Roman" w:cs="Times New Roman"/>
          <w:sz w:val="28"/>
          <w:szCs w:val="28"/>
        </w:rPr>
        <w:t>Белогорск</w:t>
      </w:r>
      <w:r w:rsidR="00897104" w:rsidRPr="00D92F03">
        <w:rPr>
          <w:rFonts w:ascii="Times New Roman" w:hAnsi="Times New Roman" w:cs="Times New Roman"/>
          <w:sz w:val="28"/>
          <w:szCs w:val="28"/>
        </w:rPr>
        <w:t>ого района Республики Крым может быть принято решение об утверждении предельных объемов финансирования в отношении главных распорядителей средств бюджета, для ограничения кассовых расходов.</w:t>
      </w:r>
      <w:proofErr w:type="gramEnd"/>
      <w:r w:rsidR="00897104" w:rsidRPr="00D92F03">
        <w:rPr>
          <w:rFonts w:ascii="Times New Roman" w:hAnsi="Times New Roman" w:cs="Times New Roman"/>
          <w:sz w:val="28"/>
          <w:szCs w:val="28"/>
        </w:rPr>
        <w:t xml:space="preserve"> Предельные объемы финансирования - это предельные объемы оплаты денежных обязательств в соответствующем периоде текущего финансового года. </w:t>
      </w:r>
    </w:p>
    <w:p w:rsidR="00DB2786" w:rsidRPr="00D92F03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3. Утверждение предельных объемов финансирования осуществляется на основании утвержденного администрацией </w:t>
      </w:r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Pr="00D92F0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DB2786" w:rsidRPr="00D92F03">
        <w:rPr>
          <w:rFonts w:ascii="Times New Roman" w:hAnsi="Times New Roman" w:cs="Times New Roman"/>
          <w:sz w:val="28"/>
          <w:szCs w:val="28"/>
        </w:rPr>
        <w:t>Белогорск</w:t>
      </w:r>
      <w:r w:rsidRPr="00D92F03">
        <w:rPr>
          <w:rFonts w:ascii="Times New Roman" w:hAnsi="Times New Roman" w:cs="Times New Roman"/>
          <w:sz w:val="28"/>
          <w:szCs w:val="28"/>
        </w:rPr>
        <w:t xml:space="preserve">ого района Республики Крым кассового плана и с учётом поступившего в администрацию </w:t>
      </w:r>
      <w:r w:rsidR="00470F5E" w:rsidRPr="00D92F03">
        <w:rPr>
          <w:rFonts w:ascii="Times New Roman" w:hAnsi="Times New Roman" w:cs="Times New Roman"/>
          <w:sz w:val="28"/>
          <w:szCs w:val="28"/>
        </w:rPr>
        <w:t>Криничненск</w:t>
      </w:r>
      <w:r w:rsidRPr="00D92F03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DB2786" w:rsidRPr="00D92F03">
        <w:rPr>
          <w:rFonts w:ascii="Times New Roman" w:hAnsi="Times New Roman" w:cs="Times New Roman"/>
          <w:sz w:val="28"/>
          <w:szCs w:val="28"/>
        </w:rPr>
        <w:t>поселения (</w:t>
      </w:r>
      <w:r w:rsidRPr="00D92F03">
        <w:rPr>
          <w:rFonts w:ascii="Times New Roman" w:hAnsi="Times New Roman" w:cs="Times New Roman"/>
          <w:sz w:val="28"/>
          <w:szCs w:val="28"/>
        </w:rPr>
        <w:t xml:space="preserve">далее - администрация) мотивированного обращения главного распорядителя бюджетных средств, распорядителя бюджетных средств или получателя бюджетных средств на установление предельных объемов финансирования. </w:t>
      </w:r>
    </w:p>
    <w:p w:rsidR="00DB2786" w:rsidRPr="00D92F03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4. Предельные объемы финансирования устанавливаются в целом в отношении главного распорядителя, распорядителя и получателя бюджетных средств поквартально нарастающим итогом с начала текущего финансового года на основании заявок на финансирование главных распорядителей бюджетных средств. </w:t>
      </w:r>
    </w:p>
    <w:p w:rsidR="00DB2786" w:rsidRPr="00D92F03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5. Формирование предельных объемов финансирования и доведение их до главных распорядителей, распорядителей и получателей бюджетных средств осуществляется администрацией в следующие сроки: </w:t>
      </w:r>
    </w:p>
    <w:p w:rsidR="00DB2786" w:rsidRPr="00D92F03" w:rsidRDefault="00897104" w:rsidP="00DB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не позднее 5-ти рабочих дней со дня утверждения кассового плана; </w:t>
      </w:r>
    </w:p>
    <w:p w:rsidR="00DB2786" w:rsidRPr="00D92F03" w:rsidRDefault="00897104" w:rsidP="00DB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не позднее 5-ти рабочих дней со дня утверждения изменений предельных объемов финансирования; </w:t>
      </w:r>
    </w:p>
    <w:p w:rsidR="00DB2786" w:rsidRPr="00D92F03" w:rsidRDefault="00897104" w:rsidP="00DB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D92F03">
        <w:rPr>
          <w:rFonts w:ascii="Times New Roman" w:hAnsi="Times New Roman" w:cs="Times New Roman"/>
          <w:sz w:val="28"/>
          <w:szCs w:val="28"/>
        </w:rPr>
        <w:t xml:space="preserve">с начала текущего месяца для перераспределения суммы неисполненных предельных объемов финансирования </w:t>
      </w:r>
      <w:r w:rsidRPr="00D92F03">
        <w:rPr>
          <w:rFonts w:ascii="Times New Roman" w:hAnsi="Times New Roman" w:cs="Times New Roman"/>
          <w:sz w:val="28"/>
          <w:szCs w:val="28"/>
        </w:rPr>
        <w:lastRenderedPageBreak/>
        <w:t>по главному распорядителю бюджетных средств по предшествующему месяцу на последний месяц</w:t>
      </w:r>
      <w:proofErr w:type="gramEnd"/>
      <w:r w:rsidRPr="00D92F03">
        <w:rPr>
          <w:rFonts w:ascii="Times New Roman" w:hAnsi="Times New Roman" w:cs="Times New Roman"/>
          <w:sz w:val="28"/>
          <w:szCs w:val="28"/>
        </w:rPr>
        <w:t xml:space="preserve"> текущего финансового года. </w:t>
      </w:r>
    </w:p>
    <w:p w:rsidR="00DB2786" w:rsidRPr="00D92F03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Доведение предельных объемов финансирования до главных распорядителей, распорядителей и получателей бюджетных средств осуществляется на бумажном носителе и в электронном виде. </w:t>
      </w:r>
    </w:p>
    <w:p w:rsidR="00897104" w:rsidRPr="00897104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03">
        <w:rPr>
          <w:rFonts w:ascii="Times New Roman" w:hAnsi="Times New Roman" w:cs="Times New Roman"/>
          <w:sz w:val="28"/>
          <w:szCs w:val="28"/>
        </w:rPr>
        <w:t xml:space="preserve">6. Предельные объемы финансирования (внесение изменений в предельные </w:t>
      </w:r>
      <w:r w:rsidR="00DB2786" w:rsidRPr="00D92F03">
        <w:rPr>
          <w:rFonts w:ascii="Times New Roman" w:hAnsi="Times New Roman" w:cs="Times New Roman"/>
          <w:sz w:val="28"/>
          <w:szCs w:val="28"/>
        </w:rPr>
        <w:t>объём</w:t>
      </w:r>
      <w:r w:rsidRPr="00D92F03">
        <w:rPr>
          <w:rFonts w:ascii="Times New Roman" w:hAnsi="Times New Roman" w:cs="Times New Roman"/>
          <w:sz w:val="28"/>
          <w:szCs w:val="28"/>
        </w:rPr>
        <w:t>ы финансирования) утверждаются главой администрации.</w:t>
      </w:r>
    </w:p>
    <w:sectPr w:rsidR="00897104" w:rsidRPr="00897104" w:rsidSect="00D92F0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B57"/>
    <w:multiLevelType w:val="hybridMultilevel"/>
    <w:tmpl w:val="89CE253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28"/>
    <w:rsid w:val="001F3D28"/>
    <w:rsid w:val="002D70D0"/>
    <w:rsid w:val="003B7E6C"/>
    <w:rsid w:val="00470F5E"/>
    <w:rsid w:val="00897104"/>
    <w:rsid w:val="009D0F89"/>
    <w:rsid w:val="009D4B64"/>
    <w:rsid w:val="009E0808"/>
    <w:rsid w:val="00A0489C"/>
    <w:rsid w:val="00D92F03"/>
    <w:rsid w:val="00D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92F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2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92F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2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2018-06-14T08:39:00Z</cp:lastPrinted>
  <dcterms:created xsi:type="dcterms:W3CDTF">2018-05-04T08:43:00Z</dcterms:created>
  <dcterms:modified xsi:type="dcterms:W3CDTF">2018-06-14T08:39:00Z</dcterms:modified>
</cp:coreProperties>
</file>