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29A2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по рассмотрению проекта Генерального плана </w:t>
      </w:r>
      <w:proofErr w:type="gramStart"/>
      <w:r w:rsidRPr="007B727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7B727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B7270">
        <w:rPr>
          <w:rFonts w:ascii="Times New Roman" w:hAnsi="Times New Roman" w:cs="Times New Roman"/>
          <w:b/>
          <w:bCs/>
          <w:sz w:val="28"/>
          <w:szCs w:val="28"/>
        </w:rPr>
        <w:t>ле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ксее</w:t>
      </w:r>
      <w:r w:rsidRPr="007B7270">
        <w:rPr>
          <w:rFonts w:ascii="Times New Roman" w:hAnsi="Times New Roman" w:cs="Times New Roman"/>
          <w:b/>
          <w:bCs/>
          <w:sz w:val="28"/>
          <w:szCs w:val="28"/>
        </w:rPr>
        <w:t>вка</w:t>
      </w:r>
      <w:proofErr w:type="gramEnd"/>
      <w:r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>Криничненско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Белогорского  района Республики Крым</w:t>
      </w:r>
    </w:p>
    <w:p w:rsidR="007B7270" w:rsidRPr="007B7270" w:rsidRDefault="007B7270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администрация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Тема публичных слушаний: Рассмотрение проекта Генерального плана </w:t>
      </w:r>
      <w:proofErr w:type="gramStart"/>
      <w:r w:rsidRPr="007B72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7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270" w:rsidRPr="007B7270">
        <w:rPr>
          <w:rFonts w:ascii="Times New Roman" w:hAnsi="Times New Roman" w:cs="Times New Roman"/>
          <w:sz w:val="28"/>
          <w:szCs w:val="28"/>
        </w:rPr>
        <w:t>Алексеевка</w:t>
      </w:r>
      <w:proofErr w:type="gramEnd"/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Дата проведения: 0</w:t>
      </w:r>
      <w:r w:rsidR="007B7270">
        <w:rPr>
          <w:rFonts w:ascii="Times New Roman" w:hAnsi="Times New Roman" w:cs="Times New Roman"/>
          <w:sz w:val="28"/>
          <w:szCs w:val="28"/>
        </w:rPr>
        <w:t>3</w:t>
      </w:r>
      <w:r w:rsidRPr="007B7270">
        <w:rPr>
          <w:rFonts w:ascii="Times New Roman" w:hAnsi="Times New Roman" w:cs="Times New Roman"/>
          <w:sz w:val="28"/>
          <w:szCs w:val="28"/>
        </w:rPr>
        <w:t>.05.2018 год.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7B7270">
        <w:rPr>
          <w:rFonts w:ascii="Times New Roman" w:hAnsi="Times New Roman" w:cs="Times New Roman"/>
          <w:sz w:val="28"/>
          <w:szCs w:val="28"/>
        </w:rPr>
        <w:t>1</w:t>
      </w:r>
      <w:r w:rsidRPr="007B7270">
        <w:rPr>
          <w:rFonts w:ascii="Times New Roman" w:hAnsi="Times New Roman" w:cs="Times New Roman"/>
          <w:sz w:val="28"/>
          <w:szCs w:val="28"/>
        </w:rPr>
        <w:t>.00 часов.</w:t>
      </w:r>
    </w:p>
    <w:p w:rsid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Место проведения: Республика Крым, Белогорский район, с. </w:t>
      </w:r>
      <w:r w:rsidR="007B7270" w:rsidRPr="007B7270">
        <w:rPr>
          <w:rFonts w:ascii="Times New Roman" w:hAnsi="Times New Roman" w:cs="Times New Roman"/>
          <w:sz w:val="28"/>
          <w:szCs w:val="28"/>
        </w:rPr>
        <w:t>Алексеевка</w:t>
      </w:r>
      <w:r w:rsidRPr="007B7270">
        <w:rPr>
          <w:rFonts w:ascii="Times New Roman" w:hAnsi="Times New Roman" w:cs="Times New Roman"/>
          <w:sz w:val="28"/>
          <w:szCs w:val="28"/>
        </w:rPr>
        <w:t>,</w:t>
      </w:r>
      <w:r w:rsidR="00643C21">
        <w:rPr>
          <w:rFonts w:ascii="Times New Roman" w:hAnsi="Times New Roman" w:cs="Times New Roman"/>
          <w:sz w:val="28"/>
          <w:szCs w:val="28"/>
        </w:rPr>
        <w:t xml:space="preserve"> ул.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Центральная, 19 (здание магазина ИП Швед Л.А.)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7B7270">
        <w:rPr>
          <w:rFonts w:ascii="Times New Roman" w:hAnsi="Times New Roman" w:cs="Times New Roman"/>
          <w:sz w:val="28"/>
          <w:szCs w:val="28"/>
        </w:rPr>
        <w:t>21</w:t>
      </w:r>
      <w:r w:rsidRPr="007B727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Генерального плана </w:t>
      </w:r>
      <w:proofErr w:type="gramStart"/>
      <w:r w:rsidRPr="007B72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7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270" w:rsidRPr="007B7270">
        <w:rPr>
          <w:rFonts w:ascii="Times New Roman" w:hAnsi="Times New Roman" w:cs="Times New Roman"/>
          <w:sz w:val="28"/>
          <w:szCs w:val="28"/>
        </w:rPr>
        <w:t>Алексеевка</w:t>
      </w:r>
      <w:proofErr w:type="gramEnd"/>
      <w:r w:rsidRPr="007B7270">
        <w:rPr>
          <w:rFonts w:ascii="Times New Roman" w:hAnsi="Times New Roman" w:cs="Times New Roman"/>
          <w:sz w:val="28"/>
          <w:szCs w:val="28"/>
        </w:rPr>
        <w:t xml:space="preserve">,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сельского поселения Белогорского района Республики Крым принято решение: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1.Публичные слушания по проекту Генерального плана с. </w:t>
      </w:r>
      <w:r w:rsidR="007B7270" w:rsidRPr="007B7270">
        <w:rPr>
          <w:rFonts w:ascii="Times New Roman" w:hAnsi="Times New Roman" w:cs="Times New Roman"/>
          <w:sz w:val="28"/>
          <w:szCs w:val="28"/>
        </w:rPr>
        <w:t>Алексеевка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 xml:space="preserve">сельского поселения Белогорского района Республики Крым считать </w:t>
      </w:r>
      <w:proofErr w:type="gramStart"/>
      <w:r w:rsidRPr="007B7270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7B7270">
        <w:rPr>
          <w:rFonts w:ascii="Times New Roman" w:hAnsi="Times New Roman" w:cs="Times New Roman"/>
          <w:sz w:val="28"/>
          <w:szCs w:val="28"/>
        </w:rPr>
        <w:t>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2.Рекомендовать Белогорскому районному совету Республики Крым утвердить проект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proofErr w:type="gramStart"/>
      <w:r w:rsidRPr="007B72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7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270" w:rsidRPr="007B7270">
        <w:rPr>
          <w:rFonts w:ascii="Times New Roman" w:hAnsi="Times New Roman" w:cs="Times New Roman"/>
          <w:sz w:val="28"/>
          <w:szCs w:val="28"/>
        </w:rPr>
        <w:t>Алексеевка</w:t>
      </w:r>
      <w:proofErr w:type="gramEnd"/>
      <w:r w:rsidRPr="007B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поселения Белогорского района Республики Крым, с учетом предложенных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администраци</w:t>
      </w:r>
      <w:r w:rsidR="007B7270">
        <w:rPr>
          <w:rFonts w:ascii="Times New Roman" w:hAnsi="Times New Roman" w:cs="Times New Roman"/>
          <w:sz w:val="28"/>
          <w:szCs w:val="28"/>
        </w:rPr>
        <w:t>и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изменений.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3.Протокол публичных слушаний по рассмотрению проекта Генерального плана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2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7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270" w:rsidRPr="007B7270">
        <w:rPr>
          <w:rFonts w:ascii="Times New Roman" w:hAnsi="Times New Roman" w:cs="Times New Roman"/>
          <w:sz w:val="28"/>
          <w:szCs w:val="28"/>
        </w:rPr>
        <w:t>Алексеевка</w:t>
      </w:r>
      <w:proofErr w:type="gramEnd"/>
      <w:r w:rsidRPr="007B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 обнародовать в установленном порядке и</w:t>
      </w:r>
    </w:p>
    <w:p w:rsidR="009621AD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</w:t>
      </w:r>
      <w:r w:rsidR="008F3D9B" w:rsidRPr="008F3D9B">
        <w:rPr>
          <w:rFonts w:ascii="Times New Roman" w:hAnsi="Times New Roman" w:cs="Times New Roman"/>
          <w:sz w:val="28"/>
          <w:szCs w:val="28"/>
        </w:rPr>
        <w:t>Криничненского</w:t>
      </w:r>
      <w:bookmarkStart w:id="0" w:name="_GoBack"/>
      <w:bookmarkEnd w:id="0"/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района.</w:t>
      </w:r>
    </w:p>
    <w:sectPr w:rsidR="009621AD" w:rsidRPr="007B7270" w:rsidSect="00DD3FF4">
      <w:type w:val="continuous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3"/>
    <w:rsid w:val="0010266B"/>
    <w:rsid w:val="00146A85"/>
    <w:rsid w:val="00192A43"/>
    <w:rsid w:val="00207760"/>
    <w:rsid w:val="00241AE0"/>
    <w:rsid w:val="002E3C0F"/>
    <w:rsid w:val="00320313"/>
    <w:rsid w:val="00372BDB"/>
    <w:rsid w:val="00385248"/>
    <w:rsid w:val="003A725D"/>
    <w:rsid w:val="00423E7A"/>
    <w:rsid w:val="005E2BA3"/>
    <w:rsid w:val="00631BE5"/>
    <w:rsid w:val="00643C21"/>
    <w:rsid w:val="007B7270"/>
    <w:rsid w:val="007D0AB5"/>
    <w:rsid w:val="00874BF4"/>
    <w:rsid w:val="008F3D9B"/>
    <w:rsid w:val="009242A5"/>
    <w:rsid w:val="00937F78"/>
    <w:rsid w:val="00A317E3"/>
    <w:rsid w:val="00A629A2"/>
    <w:rsid w:val="00AD6F93"/>
    <w:rsid w:val="00B2663D"/>
    <w:rsid w:val="00BC27BC"/>
    <w:rsid w:val="00DB42BE"/>
    <w:rsid w:val="00DD3FF4"/>
    <w:rsid w:val="00E27BDA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2018-08-07T06:45:00Z</dcterms:created>
  <dcterms:modified xsi:type="dcterms:W3CDTF">2018-08-07T07:44:00Z</dcterms:modified>
</cp:coreProperties>
</file>