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E" w:rsidRPr="0053060E" w:rsidRDefault="0053060E" w:rsidP="0053060E">
      <w:pPr>
        <w:shd w:val="clear" w:color="auto" w:fill="FFFFFF"/>
        <w:spacing w:after="15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</w:pPr>
      <w:r w:rsidRPr="0053060E">
        <w:rPr>
          <w:rFonts w:ascii="Georgia" w:eastAsia="Times New Roman" w:hAnsi="Georgia" w:cs="Times New Roman"/>
          <w:b/>
          <w:bCs/>
          <w:color w:val="151515"/>
          <w:kern w:val="36"/>
          <w:sz w:val="27"/>
          <w:szCs w:val="27"/>
          <w:lang w:eastAsia="ru-RU"/>
        </w:rPr>
        <w:t>Меры социальной поддержки на приобретение твердого топлива и сжиженного газа</w:t>
      </w:r>
    </w:p>
    <w:p w:rsidR="0053060E" w:rsidRPr="0053060E" w:rsidRDefault="0053060E" w:rsidP="0053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0E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25.01.2021, 14:42</w:t>
      </w:r>
      <w:r w:rsidRPr="0053060E"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  <w:t> </w:t>
      </w:r>
    </w:p>
    <w:p w:rsidR="0053060E" w:rsidRPr="0053060E" w:rsidRDefault="0053060E" w:rsidP="0053060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777777"/>
          <w:sz w:val="21"/>
          <w:szCs w:val="21"/>
          <w:lang w:eastAsia="ru-RU"/>
        </w:rPr>
        <w:t>| </w:t>
      </w:r>
      <w:hyperlink r:id="rId5" w:history="1">
        <w:r w:rsidRPr="0053060E">
          <w:rPr>
            <w:rFonts w:ascii="Georgia" w:eastAsia="Times New Roman" w:hAnsi="Georgia" w:cs="Times New Roman"/>
            <w:color w:val="777777"/>
            <w:sz w:val="21"/>
            <w:lang w:eastAsia="ru-RU"/>
          </w:rPr>
          <w:t>Общество</w:t>
        </w:r>
      </w:hyperlink>
    </w:p>
    <w:p w:rsidR="0053060E" w:rsidRPr="0053060E" w:rsidRDefault="0053060E" w:rsidP="005306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gram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соответствии с постановлением Совета министров Республики Крым от 23.12.2014 № 578 «О Порядке предоставления мер социальной поддержки по оплате жилого помещения, коммунальных услуг и взноса на капитальный ремонт общего имущества многоквартирных домов, на приобретение твердого топлива и сжиженного газа в Республике Крым и Порядке возмещения расходов, связанных с предоставлением мер социальной поддержки по оплате жилого помещения, коммунальных услуг и взноса</w:t>
      </w:r>
      <w:proofErr w:type="gram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 капитальный ремонт общего имущества многоквартирных домов в Республике Крым» меры социальной поддержки на приобретение твердого топлива и сжиженного газа предоставляются органами труда и социальной защиты населения отдельным категориям граждан, проживающих в жилых помещениях, не подключенных к системам центрального отопления и (или) газоснабжения, для отопления которых используется печное оборудование и (или) другие установки на твердом топливе, а также оборудование и</w:t>
      </w:r>
      <w:proofErr w:type="gram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(или) другие установки на сжиженном газе и не имеющих иного оборудования для предоставления жилищно-коммунальных услуг по отоплению и газоснабжению.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proofErr w:type="gram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Для получения данной меры социальной поддержки гражданам необходимо обратиться в Департамент труда и социальной защиты населения администрации Белогорского района (г. Белогорск, ул. Островского, д. 3, </w:t>
      </w:r>
      <w:proofErr w:type="spell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каб</w:t>
      </w:r>
      <w:proofErr w:type="spell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 № 10, тел. 9-28-02, +7978-091-73-95) с заявлением и документами, подтверждающими использование для отопления жилого помещения печного оборудования и (или) других установок на твердом топливе, использование оборудования и (или) других установок на сжиженном газе и отсутствие</w:t>
      </w:r>
      <w:proofErr w:type="gram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 жилом помещении иного оборудования для предоставления жилищно-коммунальных услуг по отоплению и газоснабжению.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Меры социальной поддержки на приобретение твердого топлива предоставляются один раз в год исходя из предельно максимальных цен на твердое топливо - уголь каменный марки АМ и сжиженный газ, утвержденных приказом Государственного комитета по ценам и тарифам Республики Крым на соответствующий год, путем выплаты средств на приобретение твердого топлива и сжиженного </w:t>
      </w:r>
      <w:proofErr w:type="gram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газа</w:t>
      </w:r>
      <w:proofErr w:type="gram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исходя из стоимости одной тонны твердого топлива и одного баллона сжиженного газа.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случае проживания двух и более граждан, имеющих право на меры социальной поддержки на приобретение твердого топлива и сжиженного газа в индивидуально-определенных жилых помещениях, частях жилого помещения в составе одного жилого помещения, выплата предоставляется каждому из них, при условии, что такие жилые помещения имеют индивидуальную систему отопления.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случае проживания двух и более граждан, имеющих право на меры социальной поддержки на приобретение твердого топлива и сжиженного газа в индивидуально-определенных жилых помещениях, частях жилого помещения в составе одного жилого помещения, выплата предоставляется одному из них, при условии, что такие жилые помещения имеют единую систему отопления.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случае если два или более члена семьи гражданина проживают в одном жилом помещении и имеют право на меры социальной поддержки, выплата предоставляется одному из членов семьи, имеющему право на меру социальной поддержки.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До утверждения Государственным комитетом по ценам и тарифам Республики Крым предельно максимальных цен на твердое топливо и сжиженный газ на текущий год, при определении размера предоставляемых мер социальной поддержки применяются цены, утвержденные на последний из предыдущих периодов регулирования.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случае изменения в течение календарного года предельно максимальных цен на твердое топливо и сжиженный газ, используемых при определении размера предоставляемых мер социальной поддержки, перерасчет размера предоставленных гражданину в установленном порядке мер социальной поддержки не производится.</w:t>
      </w:r>
    </w:p>
    <w:p w:rsidR="0053060E" w:rsidRPr="0053060E" w:rsidRDefault="0053060E" w:rsidP="0053060E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 xml:space="preserve">По вопросам подачи заявления и получения мер социальной поддержки на приобретение твердого топлива и сжиженного газа необходимо обращаться в Департамент труда и социальной защиты населения администрации Белогорского района по адресу: </w:t>
      </w:r>
      <w:proofErr w:type="gram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</w:t>
      </w:r>
      <w:proofErr w:type="gram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. Белогорск, ул. Островского, д. 3, </w:t>
      </w:r>
      <w:proofErr w:type="spellStart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каб</w:t>
      </w:r>
      <w:proofErr w:type="spellEnd"/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 № 10. Тел. 9-28-02, +7978-091-73-95.</w:t>
      </w:r>
    </w:p>
    <w:p w:rsidR="0053060E" w:rsidRPr="0053060E" w:rsidRDefault="0053060E" w:rsidP="0053060E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i/>
          <w:iCs/>
          <w:color w:val="444444"/>
          <w:sz w:val="21"/>
          <w:lang w:eastAsia="ru-RU"/>
        </w:rPr>
        <w:t>Департамент труда и социальной защиты населения</w:t>
      </w:r>
    </w:p>
    <w:p w:rsidR="0053060E" w:rsidRPr="0053060E" w:rsidRDefault="0053060E" w:rsidP="0053060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Источник: </w:t>
      </w:r>
      <w:r w:rsidRPr="0053060E">
        <w:rPr>
          <w:rFonts w:ascii="Georgia" w:eastAsia="Times New Roman" w:hAnsi="Georgia" w:cs="Times New Roman"/>
          <w:b/>
          <w:bCs/>
          <w:color w:val="444444"/>
          <w:sz w:val="21"/>
          <w:lang w:eastAsia="ru-RU"/>
        </w:rPr>
        <w:t>https://belogorskiy.rk.gov.ru</w:t>
      </w:r>
    </w:p>
    <w:p w:rsidR="0053060E" w:rsidRPr="0053060E" w:rsidRDefault="0053060E" w:rsidP="0053060E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53060E">
        <w:rPr>
          <w:rFonts w:ascii="Georgia" w:eastAsia="Times New Roman" w:hAnsi="Georgi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Город:</w:t>
      </w:r>
      <w:r w:rsidRPr="0053060E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  <w:hyperlink r:id="rId6" w:history="1">
        <w:r w:rsidRPr="0053060E">
          <w:rPr>
            <w:rFonts w:ascii="Georgia" w:eastAsia="Times New Roman" w:hAnsi="Georgia" w:cs="Times New Roman"/>
            <w:b/>
            <w:bCs/>
            <w:color w:val="777777"/>
            <w:sz w:val="21"/>
            <w:lang w:eastAsia="ru-RU"/>
          </w:rPr>
          <w:t>Белогорск</w:t>
        </w:r>
      </w:hyperlink>
    </w:p>
    <w:p w:rsidR="00620C4D" w:rsidRPr="0053060E" w:rsidRDefault="00620C4D" w:rsidP="0053060E"/>
    <w:sectPr w:rsidR="00620C4D" w:rsidRPr="0053060E" w:rsidSect="0062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6048"/>
    <w:multiLevelType w:val="multilevel"/>
    <w:tmpl w:val="F0D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E1"/>
    <w:rsid w:val="0053060E"/>
    <w:rsid w:val="00620C4D"/>
    <w:rsid w:val="00B9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4D"/>
  </w:style>
  <w:style w:type="paragraph" w:styleId="1">
    <w:name w:val="heading 1"/>
    <w:basedOn w:val="a"/>
    <w:link w:val="10"/>
    <w:uiPriority w:val="9"/>
    <w:qFormat/>
    <w:rsid w:val="00530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06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060E"/>
    <w:rPr>
      <w:i/>
      <w:iCs/>
    </w:rPr>
  </w:style>
  <w:style w:type="character" w:customStyle="1" w:styleId="llink">
    <w:name w:val="llink"/>
    <w:basedOn w:val="a0"/>
    <w:rsid w:val="0053060E"/>
  </w:style>
  <w:style w:type="paragraph" w:styleId="a6">
    <w:name w:val="Balloon Text"/>
    <w:basedOn w:val="a"/>
    <w:link w:val="a7"/>
    <w:uiPriority w:val="99"/>
    <w:semiHidden/>
    <w:unhideWhenUsed/>
    <w:rsid w:val="0053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0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28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mea-news.com/cities/belogorsk/" TargetMode="External"/><Relationship Id="rId5" Type="http://schemas.openxmlformats.org/officeDocument/2006/relationships/hyperlink" Target="https://crimea-news.com/soci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Безгодов</dc:creator>
  <cp:lastModifiedBy>Алексей Безгодов</cp:lastModifiedBy>
  <cp:revision>1</cp:revision>
  <dcterms:created xsi:type="dcterms:W3CDTF">2021-01-28T10:40:00Z</dcterms:created>
  <dcterms:modified xsi:type="dcterms:W3CDTF">2021-01-28T11:14:00Z</dcterms:modified>
</cp:coreProperties>
</file>